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widowControl w:val="0"/>
        <w:spacing w:after="0" w:before="165" w:line="360" w:lineRule="auto"/>
        <w:ind w:left="0" w:right="0" w:firstLine="0"/>
        <w:jc w:val="center"/>
        <w:rPr>
          <w:rFonts w:ascii="Montserrat" w:cs="Montserrat" w:eastAsia="Montserrat" w:hAnsi="Montserrat"/>
          <w:color w:val="1c1c1b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1c1c1b"/>
          <w:sz w:val="24"/>
          <w:szCs w:val="24"/>
          <w:rtl w:val="0"/>
        </w:rPr>
        <w:t xml:space="preserve">REGISTRO DE ACTIVIDADES DE TRATAMIENTO DE DATOS PERSONALES</w:t>
      </w:r>
    </w:p>
    <w:p w:rsidR="00000000" w:rsidDel="00000000" w:rsidP="00000000" w:rsidRDefault="00000000" w:rsidRPr="00000000" w14:paraId="00000002">
      <w:pPr>
        <w:widowControl w:val="0"/>
        <w:ind w:left="0" w:righ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ind w:left="0" w:right="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5"/>
        </w:numPr>
        <w:spacing w:before="175" w:line="360" w:lineRule="auto"/>
        <w:ind w:left="0" w:right="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c1c1b"/>
          <w:sz w:val="22"/>
          <w:szCs w:val="22"/>
          <w:rtl w:val="0"/>
        </w:rPr>
        <w:t xml:space="preserve">RESPONSABLE:  </w:t>
      </w:r>
    </w:p>
    <w:p w:rsidR="00000000" w:rsidDel="00000000" w:rsidP="00000000" w:rsidRDefault="00000000" w:rsidRPr="00000000" w14:paraId="00000005">
      <w:pPr>
        <w:widowControl w:val="0"/>
        <w:spacing w:after="200" w:line="360" w:lineRule="auto"/>
        <w:ind w:left="0" w:right="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1c1c1b"/>
          <w:sz w:val="22"/>
          <w:szCs w:val="22"/>
          <w:rtl w:val="0"/>
        </w:rPr>
        <w:t xml:space="preserve">EPEL, CENTROS DE ARTE, CULTURA Y TURISMO DE LANZAROTE,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color w:val="1c1c1b"/>
          <w:sz w:val="22"/>
          <w:szCs w:val="22"/>
          <w:rtl w:val="0"/>
        </w:rPr>
        <w:t xml:space="preserve">(en adelante ‘EPEL’).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5"/>
        </w:numPr>
        <w:spacing w:before="145" w:line="360" w:lineRule="auto"/>
        <w:ind w:left="0" w:right="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c1c1b"/>
          <w:sz w:val="22"/>
          <w:szCs w:val="22"/>
          <w:rtl w:val="0"/>
        </w:rPr>
        <w:t xml:space="preserve">DATOS DE CONTACTO: </w:t>
      </w:r>
    </w:p>
    <w:p w:rsidR="00000000" w:rsidDel="00000000" w:rsidP="00000000" w:rsidRDefault="00000000" w:rsidRPr="00000000" w14:paraId="00000007">
      <w:pPr>
        <w:widowControl w:val="0"/>
        <w:spacing w:line="360" w:lineRule="auto"/>
        <w:ind w:left="0" w:right="0" w:firstLine="0"/>
        <w:jc w:val="both"/>
        <w:rPr>
          <w:rFonts w:ascii="Montserrat" w:cs="Montserrat" w:eastAsia="Montserrat" w:hAnsi="Montserrat"/>
          <w:color w:val="1c1c1b"/>
          <w:sz w:val="22"/>
          <w:szCs w:val="22"/>
        </w:rPr>
      </w:pPr>
      <w:hyperlink r:id="rId6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www.centrosturisticos.com</w:t>
        </w:r>
      </w:hyperlink>
      <w:r w:rsidDel="00000000" w:rsidR="00000000" w:rsidRPr="00000000">
        <w:rPr>
          <w:rFonts w:ascii="Montserrat" w:cs="Montserrat" w:eastAsia="Montserrat" w:hAnsi="Montserrat"/>
          <w:color w:val="1c1c1b"/>
          <w:sz w:val="22"/>
          <w:szCs w:val="22"/>
          <w:rtl w:val="0"/>
        </w:rPr>
        <w:t xml:space="preserve"> , </w:t>
      </w:r>
      <w:hyperlink r:id="rId7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www.cactlanzarote.com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360" w:lineRule="auto"/>
        <w:ind w:left="0" w:right="0" w:firstLine="0"/>
        <w:jc w:val="both"/>
        <w:rPr>
          <w:rFonts w:ascii="Montserrat" w:cs="Montserrat" w:eastAsia="Montserrat" w:hAnsi="Montserrat"/>
          <w:color w:val="1c1c1b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1c1c1b"/>
          <w:sz w:val="22"/>
          <w:szCs w:val="22"/>
          <w:rtl w:val="0"/>
        </w:rPr>
        <w:t xml:space="preserve">Calle Triana, 38. CP 35500, Arrecife</w:t>
      </w:r>
    </w:p>
    <w:p w:rsidR="00000000" w:rsidDel="00000000" w:rsidP="00000000" w:rsidRDefault="00000000" w:rsidRPr="00000000" w14:paraId="00000009">
      <w:pPr>
        <w:widowControl w:val="0"/>
        <w:spacing w:after="200" w:line="360" w:lineRule="auto"/>
        <w:ind w:left="0" w:right="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1c1c1b"/>
          <w:sz w:val="22"/>
          <w:szCs w:val="22"/>
          <w:rtl w:val="0"/>
        </w:rPr>
        <w:t xml:space="preserve">928801500 - 901200300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5"/>
        </w:numPr>
        <w:spacing w:line="360" w:lineRule="auto"/>
        <w:ind w:left="0" w:right="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c1c1b"/>
          <w:sz w:val="22"/>
          <w:szCs w:val="22"/>
          <w:rtl w:val="0"/>
        </w:rPr>
        <w:t xml:space="preserve">DATOS DE CONTACTOS DELEGADO DE PROTECCIÓN DE DATOS: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200" w:line="360" w:lineRule="auto"/>
        <w:ind w:left="0" w:right="0" w:firstLine="0"/>
        <w:jc w:val="both"/>
        <w:rPr>
          <w:rFonts w:ascii="Montserrat" w:cs="Montserrat" w:eastAsia="Montserrat" w:hAnsi="Montserrat"/>
          <w:b w:val="1"/>
          <w:color w:val="1c1c1b"/>
          <w:sz w:val="22"/>
          <w:szCs w:val="22"/>
        </w:rPr>
      </w:pPr>
      <w:hyperlink r:id="rId8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lopd@centrosturisticos.com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200" w:line="360" w:lineRule="auto"/>
        <w:ind w:left="0" w:right="0" w:firstLine="0"/>
        <w:jc w:val="both"/>
        <w:rPr>
          <w:rFonts w:ascii="Montserrat" w:cs="Montserrat" w:eastAsia="Montserrat" w:hAnsi="Montserrat"/>
          <w:b w:val="1"/>
          <w:color w:val="1c1c1b"/>
          <w:sz w:val="22"/>
          <w:szCs w:val="22"/>
        </w:rPr>
        <w:sectPr>
          <w:headerReference r:id="rId9" w:type="default"/>
          <w:footerReference r:id="rId10" w:type="default"/>
          <w:pgSz w:h="16838" w:w="11906" w:orient="portrait"/>
          <w:pgMar w:bottom="1403.5039370078755" w:top="1559.0551181102362" w:left="1133.858267716535" w:right="1132.2047244094488" w:header="136.06299212598427" w:footer="570.0000000000041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200" w:line="360" w:lineRule="auto"/>
        <w:ind w:left="0" w:right="0" w:firstLine="0"/>
        <w:jc w:val="center"/>
        <w:rPr>
          <w:rFonts w:ascii="Montserrat" w:cs="Montserrat" w:eastAsia="Montserrat" w:hAnsi="Montserrat"/>
          <w:b w:val="1"/>
          <w:color w:val="1c1c1b"/>
          <w:sz w:val="22"/>
          <w:szCs w:val="22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c1c1b"/>
          <w:sz w:val="22"/>
          <w:szCs w:val="22"/>
          <w:u w:val="single"/>
          <w:rtl w:val="0"/>
        </w:rPr>
        <w:t xml:space="preserve">ÍNDICE</w:t>
      </w:r>
    </w:p>
    <w:p w:rsidR="00000000" w:rsidDel="00000000" w:rsidP="00000000" w:rsidRDefault="00000000" w:rsidRPr="00000000" w14:paraId="0000000E">
      <w:pPr>
        <w:widowControl w:val="0"/>
        <w:spacing w:after="200" w:line="360" w:lineRule="auto"/>
        <w:ind w:left="0" w:right="0" w:firstLine="0"/>
        <w:jc w:val="left"/>
        <w:rPr>
          <w:rFonts w:ascii="Montserrat" w:cs="Montserrat" w:eastAsia="Montserrat" w:hAnsi="Montserrat"/>
          <w:b w:val="1"/>
          <w:color w:val="1c1c1b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F">
          <w:pPr>
            <w:tabs>
              <w:tab w:val="right" w:pos="9639.44881889764"/>
            </w:tabs>
            <w:spacing w:before="80" w:line="240" w:lineRule="auto"/>
            <w:ind w:left="0" w:firstLine="0"/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5q9rdz9mo5do"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1.- Actividad de promoción</w:t>
            </w:r>
          </w:hyperlink>
          <w:r w:rsidDel="00000000" w:rsidR="00000000" w:rsidRPr="00000000"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_5q9rdz9mo5do \h </w:instrText>
            <w:fldChar w:fldCharType="separate"/>
          </w:r>
          <w:r w:rsidDel="00000000" w:rsidR="00000000" w:rsidRPr="00000000"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tabs>
              <w:tab w:val="right" w:pos="9639.44881889764"/>
            </w:tabs>
            <w:spacing w:before="200" w:line="240" w:lineRule="auto"/>
            <w:ind w:left="0" w:firstLine="0"/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t01aw961z8on"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2.- Solicitudes vía Web</w:t>
            </w:r>
          </w:hyperlink>
          <w:r w:rsidDel="00000000" w:rsidR="00000000" w:rsidRPr="00000000"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_t01aw961z8on \h </w:instrText>
            <w:fldChar w:fldCharType="separate"/>
          </w:r>
          <w:r w:rsidDel="00000000" w:rsidR="00000000" w:rsidRPr="00000000"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1">
          <w:pPr>
            <w:tabs>
              <w:tab w:val="right" w:pos="9639.44881889764"/>
            </w:tabs>
            <w:spacing w:before="200" w:line="240" w:lineRule="auto"/>
            <w:ind w:left="0" w:firstLine="0"/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yze1g0qlwrl1"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3.- Envío Newsletter</w:t>
            </w:r>
          </w:hyperlink>
          <w:r w:rsidDel="00000000" w:rsidR="00000000" w:rsidRPr="00000000"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_yze1g0qlwrl1 \h </w:instrText>
            <w:fldChar w:fldCharType="separate"/>
          </w:r>
          <w:r w:rsidDel="00000000" w:rsidR="00000000" w:rsidRPr="00000000"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2">
          <w:pPr>
            <w:tabs>
              <w:tab w:val="right" w:pos="9639.44881889764"/>
            </w:tabs>
            <w:spacing w:before="200" w:line="240" w:lineRule="auto"/>
            <w:ind w:left="0" w:firstLine="0"/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xa29kvbfdnr3"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4.- Seguimiento y control de presupuestos</w:t>
            </w:r>
          </w:hyperlink>
          <w:r w:rsidDel="00000000" w:rsidR="00000000" w:rsidRPr="00000000"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_xa29kvbfdnr3 \h </w:instrText>
            <w:fldChar w:fldCharType="separate"/>
          </w:r>
          <w:r w:rsidDel="00000000" w:rsidR="00000000" w:rsidRPr="00000000"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3">
          <w:pPr>
            <w:tabs>
              <w:tab w:val="right" w:pos="9639.44881889764"/>
            </w:tabs>
            <w:spacing w:before="200" w:line="240" w:lineRule="auto"/>
            <w:ind w:left="0" w:firstLine="0"/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rirkm8ri94x"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5.- Gestión de reservas</w:t>
            </w:r>
          </w:hyperlink>
          <w:r w:rsidDel="00000000" w:rsidR="00000000" w:rsidRPr="00000000"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_rirkm8ri94x \h </w:instrText>
            <w:fldChar w:fldCharType="separate"/>
          </w:r>
          <w:r w:rsidDel="00000000" w:rsidR="00000000" w:rsidRPr="00000000"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tabs>
              <w:tab w:val="right" w:pos="9639.44881889764"/>
            </w:tabs>
            <w:spacing w:before="200" w:line="240" w:lineRule="auto"/>
            <w:ind w:left="0" w:firstLine="0"/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iczmhghyf55w"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6.- Venta On-line</w:t>
            </w:r>
          </w:hyperlink>
          <w:r w:rsidDel="00000000" w:rsidR="00000000" w:rsidRPr="00000000"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_iczmhghyf55w \h </w:instrText>
            <w:fldChar w:fldCharType="separate"/>
          </w:r>
          <w:r w:rsidDel="00000000" w:rsidR="00000000" w:rsidRPr="00000000"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tabs>
              <w:tab w:val="right" w:pos="9639.44881889764"/>
            </w:tabs>
            <w:spacing w:before="200" w:line="240" w:lineRule="auto"/>
            <w:ind w:left="0" w:firstLine="0"/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irs5x8nujqtz"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7.- Control de calidad (Customer Experience)</w:t>
            </w:r>
          </w:hyperlink>
          <w:r w:rsidDel="00000000" w:rsidR="00000000" w:rsidRPr="00000000"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_irs5x8nujqtz \h </w:instrText>
            <w:fldChar w:fldCharType="separate"/>
          </w:r>
          <w:r w:rsidDel="00000000" w:rsidR="00000000" w:rsidRPr="00000000"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tabs>
              <w:tab w:val="right" w:pos="9639.44881889764"/>
            </w:tabs>
            <w:spacing w:before="200" w:line="240" w:lineRule="auto"/>
            <w:ind w:left="0" w:firstLine="0"/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ekzkypfjsnm8"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8.- Gestión Proveedores</w:t>
            </w:r>
          </w:hyperlink>
          <w:r w:rsidDel="00000000" w:rsidR="00000000" w:rsidRPr="00000000"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_ekzkypfjsnm8 \h </w:instrText>
            <w:fldChar w:fldCharType="separate"/>
          </w:r>
          <w:r w:rsidDel="00000000" w:rsidR="00000000" w:rsidRPr="00000000"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tabs>
              <w:tab w:val="right" w:pos="9639.44881889764"/>
            </w:tabs>
            <w:spacing w:before="200" w:line="240" w:lineRule="auto"/>
            <w:ind w:left="0" w:firstLine="0"/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8d2p7xkej31s"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9.- Gestión Administrativa</w:t>
            </w:r>
          </w:hyperlink>
          <w:r w:rsidDel="00000000" w:rsidR="00000000" w:rsidRPr="00000000"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_8d2p7xkej31s \h </w:instrText>
            <w:fldChar w:fldCharType="separate"/>
          </w:r>
          <w:r w:rsidDel="00000000" w:rsidR="00000000" w:rsidRPr="00000000"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tabs>
              <w:tab w:val="right" w:pos="9639.44881889764"/>
            </w:tabs>
            <w:spacing w:before="200" w:line="240" w:lineRule="auto"/>
            <w:ind w:left="0" w:firstLine="0"/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7ipzy4w48qcc"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10.- Facturación, gestión contable y fiscal</w:t>
            </w:r>
          </w:hyperlink>
          <w:r w:rsidDel="00000000" w:rsidR="00000000" w:rsidRPr="00000000"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_7ipzy4w48qcc \h </w:instrText>
            <w:fldChar w:fldCharType="separate"/>
          </w:r>
          <w:r w:rsidDel="00000000" w:rsidR="00000000" w:rsidRPr="00000000"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tabs>
              <w:tab w:val="right" w:pos="9639.44881889764"/>
            </w:tabs>
            <w:spacing w:before="200" w:line="240" w:lineRule="auto"/>
            <w:ind w:left="0" w:firstLine="0"/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8o8rz1agt94"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11.- Gestión Recursos Humanos</w:t>
            </w:r>
          </w:hyperlink>
          <w:r w:rsidDel="00000000" w:rsidR="00000000" w:rsidRPr="00000000"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_28o8rz1agt94 \h </w:instrText>
            <w:fldChar w:fldCharType="separate"/>
          </w:r>
          <w:r w:rsidDel="00000000" w:rsidR="00000000" w:rsidRPr="00000000"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tabs>
              <w:tab w:val="right" w:pos="9639.44881889764"/>
            </w:tabs>
            <w:spacing w:before="200" w:line="240" w:lineRule="auto"/>
            <w:ind w:left="0" w:firstLine="0"/>
            <w:rPr>
              <w:rFonts w:ascii="Montserrat" w:cs="Montserrat" w:eastAsia="Montserrat" w:hAnsi="Montserrat"/>
              <w:b w:val="1"/>
              <w:sz w:val="22"/>
              <w:szCs w:val="22"/>
            </w:rPr>
          </w:pPr>
          <w:hyperlink w:anchor="_gwe1a1nj53mc"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12.- Videovigilancia</w:t>
            </w:r>
          </w:hyperlink>
          <w:r w:rsidDel="00000000" w:rsidR="00000000" w:rsidRPr="00000000">
            <w:rPr>
              <w:rFonts w:ascii="Montserrat" w:cs="Montserrat" w:eastAsia="Montserrat" w:hAnsi="Montserrat"/>
              <w:b w:val="1"/>
              <w:sz w:val="22"/>
              <w:szCs w:val="22"/>
              <w:rtl w:val="0"/>
            </w:rPr>
            <w:tab/>
          </w:r>
          <w:r w:rsidDel="00000000" w:rsidR="00000000" w:rsidRPr="00000000">
            <w:fldChar w:fldCharType="begin"/>
            <w:instrText xml:space="preserve"> PAGEREF _gwe1a1nj53mc \h </w:instrText>
            <w:fldChar w:fldCharType="separate"/>
          </w:r>
          <w:r w:rsidDel="00000000" w:rsidR="00000000" w:rsidRPr="00000000">
            <w:rPr>
              <w:rFonts w:ascii="Montserrat" w:cs="Montserrat" w:eastAsia="Montserrat" w:hAnsi="Montserrat"/>
              <w:b w:val="1"/>
              <w:sz w:val="22"/>
              <w:szCs w:val="22"/>
              <w:rtl w:val="0"/>
            </w:rPr>
            <w:t xml:space="preserve">15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tabs>
              <w:tab w:val="right" w:pos="9639.44881889764"/>
            </w:tabs>
            <w:spacing w:before="200" w:line="240" w:lineRule="auto"/>
            <w:ind w:left="0" w:firstLine="0"/>
            <w:rPr>
              <w:rFonts w:ascii="Montserrat" w:cs="Montserrat" w:eastAsia="Montserrat" w:hAnsi="Montserrat"/>
              <w:b w:val="1"/>
              <w:sz w:val="22"/>
              <w:szCs w:val="22"/>
            </w:rPr>
          </w:pPr>
          <w:hyperlink w:anchor="_7kahfjm20jeh"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13.- Gestión y Notificación de brechas Seguridad</w:t>
            </w:r>
          </w:hyperlink>
          <w:r w:rsidDel="00000000" w:rsidR="00000000" w:rsidRPr="00000000">
            <w:rPr>
              <w:rFonts w:ascii="Montserrat" w:cs="Montserrat" w:eastAsia="Montserrat" w:hAnsi="Montserrat"/>
              <w:b w:val="1"/>
              <w:sz w:val="22"/>
              <w:szCs w:val="22"/>
              <w:rtl w:val="0"/>
            </w:rPr>
            <w:tab/>
          </w:r>
          <w:r w:rsidDel="00000000" w:rsidR="00000000" w:rsidRPr="00000000">
            <w:fldChar w:fldCharType="begin"/>
            <w:instrText xml:space="preserve"> PAGEREF _7kahfjm20jeh \h </w:instrText>
            <w:fldChar w:fldCharType="separate"/>
          </w:r>
          <w:r w:rsidDel="00000000" w:rsidR="00000000" w:rsidRPr="00000000">
            <w:rPr>
              <w:rFonts w:ascii="Montserrat" w:cs="Montserrat" w:eastAsia="Montserrat" w:hAnsi="Montserrat"/>
              <w:b w:val="1"/>
              <w:sz w:val="22"/>
              <w:szCs w:val="22"/>
              <w:rtl w:val="0"/>
            </w:rPr>
            <w:t xml:space="preserve">16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tabs>
              <w:tab w:val="right" w:pos="9639.44881889764"/>
            </w:tabs>
            <w:spacing w:before="200" w:line="240" w:lineRule="auto"/>
            <w:ind w:left="0" w:firstLine="0"/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yhrbvpovo6yq"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14.- Atención de los derechos de los Usuarios</w:t>
            </w:r>
          </w:hyperlink>
          <w:r w:rsidDel="00000000" w:rsidR="00000000" w:rsidRPr="00000000"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_yhrbvpovo6yq \h </w:instrText>
            <w:fldChar w:fldCharType="separate"/>
          </w:r>
          <w:r w:rsidDel="00000000" w:rsidR="00000000" w:rsidRPr="00000000"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tabs>
              <w:tab w:val="right" w:pos="9639.44881889764"/>
            </w:tabs>
            <w:spacing w:after="80" w:before="200" w:line="240" w:lineRule="auto"/>
            <w:ind w:left="0" w:firstLine="0"/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68ijnr6rqfh"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15.- Acuerdos Comercializadores</w:t>
            </w:r>
          </w:hyperlink>
          <w:r w:rsidDel="00000000" w:rsidR="00000000" w:rsidRPr="00000000"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_468ijnr6rqfh \h </w:instrText>
            <w:fldChar w:fldCharType="separate"/>
          </w:r>
          <w:r w:rsidDel="00000000" w:rsidR="00000000" w:rsidRPr="00000000"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E">
      <w:pPr>
        <w:rPr>
          <w:rFonts w:ascii="Montserrat" w:cs="Montserrat" w:eastAsia="Montserrat" w:hAnsi="Montserrat"/>
          <w:b w:val="1"/>
          <w:color w:val="1c1c1b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200" w:line="360" w:lineRule="auto"/>
        <w:ind w:left="0" w:right="0" w:firstLine="0"/>
        <w:jc w:val="both"/>
        <w:rPr>
          <w:rFonts w:ascii="Montserrat" w:cs="Montserrat" w:eastAsia="Montserrat" w:hAnsi="Montserrat"/>
          <w:b w:val="1"/>
          <w:color w:val="1c1c1b"/>
          <w:sz w:val="22"/>
          <w:szCs w:val="22"/>
        </w:rPr>
        <w:sectPr>
          <w:type w:val="nextPage"/>
          <w:pgSz w:h="16838" w:w="11906" w:orient="portrait"/>
          <w:pgMar w:bottom="1403.5039370078755" w:top="1559.0551181102362" w:left="1133.858267716535" w:right="1132.2047244094488" w:header="136.06299212598427" w:footer="570.000000000004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widowControl w:val="0"/>
        <w:spacing w:before="316" w:line="360" w:lineRule="auto"/>
        <w:ind w:right="148.937007874016"/>
        <w:rPr>
          <w:rFonts w:ascii="Montserrat" w:cs="Montserrat" w:eastAsia="Montserrat" w:hAnsi="Montserrat"/>
          <w:sz w:val="22"/>
          <w:szCs w:val="22"/>
        </w:rPr>
      </w:pPr>
      <w:bookmarkStart w:colFirst="0" w:colLast="0" w:name="_5q9rdz9mo5do" w:id="0"/>
      <w:bookmarkEnd w:id="0"/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1.- Actividad de promoción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60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310"/>
        <w:gridCol w:w="7350"/>
        <w:tblGridChange w:id="0">
          <w:tblGrid>
            <w:gridCol w:w="2310"/>
            <w:gridCol w:w="735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before="212"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Fines del tratamiento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3"/>
              </w:numPr>
              <w:spacing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Celebración de sorteos y concursos convocados por la EPEL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3"/>
              </w:numPr>
              <w:spacing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Inscripción en actividades de la EPEL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3"/>
              </w:numPr>
              <w:spacing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Envío de información promocional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before="212"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 de Interesados</w:t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6"/>
              </w:numPr>
              <w:spacing w:before="160"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Participantes en las convocatorias de eventos y sorteos. Personas interesadas en las actividades e información de EPEL.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before="253"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Categorías de Datos Personales</w:t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7"/>
              </w:numPr>
              <w:spacing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Nombre y apellidos, dirección de correo electrónico, dirección postal, teléfono, sector de actividad, nombre en redes sociales.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7"/>
              </w:numPr>
              <w:spacing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Participantes en sorteos: fotografía en su caso.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 destinatarios</w:t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Participantes en las convocatorias de sorteos y eventos: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Los nombres y apellidos de los ganadores serán publicados conforme al interés legítimo en mostrar la transparencia y fiabilidad de las actividades de promoción, y estarán accesibles a través de la Web y redes sociales de la EPEL.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Transf. Internacional</w:t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1"/>
              </w:numPr>
              <w:spacing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 están previstas transferencias internacionales de los datos.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before="187"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Plazo supresión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8"/>
              </w:numPr>
              <w:spacing w:after="0" w:afterAutospacing="0"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Los datos personales de los participantes en sorteos serán conservados durante la tramitación del procedimiento de concesión del premio.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8"/>
              </w:numPr>
              <w:spacing w:after="0" w:afterAutospacing="0" w:before="0" w:beforeAutospacing="0"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Los datos personales de las personas interesadas en la recepción de información promocional, se mantendrán en el sistema de forma indefinida en tanto el interesado no solicite su supresión.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8"/>
              </w:numPr>
              <w:spacing w:after="0" w:afterAutospacing="0" w:before="0" w:beforeAutospacing="0"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Los datos personales de las personas inscritas en actividades generales serán suprimidos cuando éstas hayan finalizado.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8"/>
              </w:numPr>
              <w:spacing w:before="0" w:beforeAutospacing="0"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Los datos personales de las personas inscritas en actividades dirigidas a sectores de actividad o profesionales determinados se mantendrán en el sistema de forma indefinida en tanto el interesado no solicite su supresión.</w:t>
            </w:r>
          </w:p>
          <w:p w:rsidR="00000000" w:rsidDel="00000000" w:rsidP="00000000" w:rsidRDefault="00000000" w:rsidRPr="00000000" w14:paraId="00000036">
            <w:pPr>
              <w:widowControl w:val="0"/>
              <w:spacing w:before="1" w:line="360" w:lineRule="auto"/>
              <w:ind w:left="720" w:right="148.937007874016" w:firstLine="0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Medidas de seguridad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2"/>
              </w:numPr>
              <w:spacing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Las medidas de seguridad implantadas se corresponden con las previstas en el Anexo A (Normativo) ‘Objetivos de control y controles de referencia’ de la Norma ISO/IEC 27001:2013 y que se corresponden con los que figuran en la Norma ISO/IEC 27002:2013 Código de prácticas para los controles de seguridad de la información, capítulos 5 a 18, y que se recogen en los documentos que conforman la Política de protección de datos y seguridad de la información de la EPEL.</w:t>
            </w:r>
          </w:p>
        </w:tc>
      </w:tr>
    </w:tbl>
    <w:p w:rsidR="00000000" w:rsidDel="00000000" w:rsidP="00000000" w:rsidRDefault="00000000" w:rsidRPr="00000000" w14:paraId="00000039">
      <w:pPr>
        <w:widowControl w:val="0"/>
        <w:spacing w:line="360" w:lineRule="auto"/>
        <w:ind w:left="0" w:right="148.937007874016" w:firstLine="0"/>
        <w:jc w:val="both"/>
        <w:rPr>
          <w:rFonts w:ascii="Montserrat" w:cs="Montserrat" w:eastAsia="Montserrat" w:hAnsi="Montserrat"/>
          <w:b w:val="1"/>
          <w:sz w:val="22"/>
          <w:szCs w:val="22"/>
        </w:rPr>
        <w:sectPr>
          <w:type w:val="nextPage"/>
          <w:pgSz w:h="16838" w:w="11906" w:orient="portrait"/>
          <w:pgMar w:bottom="1540" w:top="1660" w:left="1133.8582677165355" w:right="1132.2047244094488" w:header="467" w:footer="134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1"/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" w:line="360" w:lineRule="auto"/>
        <w:ind w:left="0" w:right="148.937007874016" w:firstLine="0"/>
        <w:jc w:val="left"/>
        <w:rPr>
          <w:rFonts w:ascii="Montserrat" w:cs="Montserrat" w:eastAsia="Montserrat" w:hAnsi="Montserrat"/>
          <w:b w:val="1"/>
          <w:sz w:val="22"/>
          <w:szCs w:val="22"/>
        </w:rPr>
      </w:pPr>
      <w:bookmarkStart w:colFirst="0" w:colLast="0" w:name="_t01aw961z8on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2.- Solicitudes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vía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 Web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75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310"/>
        <w:gridCol w:w="7365"/>
        <w:tblGridChange w:id="0">
          <w:tblGrid>
            <w:gridCol w:w="2310"/>
            <w:gridCol w:w="736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before="212"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Fines del tratamiento</w:t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3"/>
              </w:numPr>
              <w:spacing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Atención de solicitudes de información y generales recibidas a través de las páginas Web de EPEL.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before="212"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 de Interesados</w:t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6"/>
              </w:numPr>
              <w:spacing w:before="160"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Visitantes y Usuarios o personas interesadas en las actividades e información de EPEL.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before="253"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Categorías de Datos Personales</w:t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7"/>
              </w:numPr>
              <w:spacing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Nombre y apellidos, dirección de correo electrónico.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7"/>
              </w:numPr>
              <w:spacing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Cualquier información adicional que el interesado voluntariamente incluya en los campos ‘Asunto’ o ‘Mensaje’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 destinatarios</w:t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 información no será comunicada a terceros, solo se comunicará internamente, a cada departamento competente para atender la solicitud.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Transf. Internacional</w:t>
            </w:r>
          </w:p>
        </w:tc>
        <w:tc>
          <w:tcPr/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 están previstas transferencias internacionales de los datos.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before="187"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Plazo supresión</w:t>
            </w:r>
          </w:p>
        </w:tc>
        <w:tc>
          <w:tcPr/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Los datos personales de los solicitantes de información serán eliminados una vez finalice la tramitación de su solicitud.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Medidas de seguridad</w:t>
            </w:r>
          </w:p>
        </w:tc>
        <w:tc>
          <w:tcPr/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Las medidas de seguridad implantadas se corresponden con las previstas en el Anexo A (Normativo) ‘Objetivos de control y controles de referencia’ de la Norma ISO/IEC 27001:2013 y que se corresponden con los que figuran en la Norma ISO/IEC 27002:2013 Código de prácticas para los controles de seguridad de la información, capítulos 5 a 18, y que se recogen en los documentos que conforman la Política de protección de datos y seguridad de la información de la EPEL.</w:t>
            </w:r>
          </w:p>
        </w:tc>
      </w:tr>
    </w:tbl>
    <w:p w:rsidR="00000000" w:rsidDel="00000000" w:rsidP="00000000" w:rsidRDefault="00000000" w:rsidRPr="00000000" w14:paraId="0000004B">
      <w:pPr>
        <w:widowControl w:val="0"/>
        <w:spacing w:before="9" w:line="360" w:lineRule="auto"/>
        <w:ind w:left="0" w:right="148.937007874016" w:firstLine="0"/>
        <w:jc w:val="both"/>
        <w:rPr>
          <w:rFonts w:ascii="Montserrat" w:cs="Montserrat" w:eastAsia="Montserrat" w:hAnsi="Montserrat"/>
          <w:b w:val="1"/>
          <w:sz w:val="22"/>
          <w:szCs w:val="22"/>
        </w:rPr>
        <w:sectPr>
          <w:type w:val="nextPage"/>
          <w:pgSz w:h="16838" w:w="11906" w:orient="portrait"/>
          <w:pgMar w:bottom="1540" w:top="1660" w:left="1133.8582677165355" w:right="1132.2047244094488" w:header="467" w:footer="134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1"/>
        <w:widowControl w:val="0"/>
        <w:spacing w:before="142" w:line="360" w:lineRule="auto"/>
        <w:ind w:right="148.937007874016"/>
        <w:jc w:val="both"/>
        <w:rPr>
          <w:rFonts w:ascii="Montserrat" w:cs="Montserrat" w:eastAsia="Montserrat" w:hAnsi="Montserrat"/>
          <w:sz w:val="22"/>
          <w:szCs w:val="22"/>
        </w:rPr>
      </w:pPr>
      <w:bookmarkStart w:colFirst="0" w:colLast="0" w:name="_yze1g0qlwrl1" w:id="2"/>
      <w:bookmarkEnd w:id="2"/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3.- Envío Newsletter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675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310"/>
        <w:gridCol w:w="7365"/>
        <w:tblGridChange w:id="0">
          <w:tblGrid>
            <w:gridCol w:w="2310"/>
            <w:gridCol w:w="736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before="212"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Fines del tratamiento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3"/>
              </w:numPr>
              <w:spacing w:line="360" w:lineRule="auto"/>
              <w:ind w:left="425.19685039370046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Envío de información de tipo promocional a través de email.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before="212"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 de Interesados</w:t>
            </w:r>
          </w:p>
        </w:tc>
        <w:tc>
          <w:tcPr/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6"/>
              </w:numPr>
              <w:spacing w:before="160" w:line="360" w:lineRule="auto"/>
              <w:ind w:left="425.19685039370046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Personas que han manifestado su interés en recibir información sobre las actividades y eventos de EPEL.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before="253"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Categorías de Datos Personales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7"/>
              </w:numPr>
              <w:spacing w:line="360" w:lineRule="auto"/>
              <w:ind w:left="425.19685039370046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Nombre y apellidos, dirección de correo electrónico.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 destinatarios</w:t>
            </w:r>
          </w:p>
        </w:tc>
        <w:tc>
          <w:tcPr/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 información será gestionada a través del proveedor del servicio Mailchimp, que a estos efectos tendrá la consideración de Encargado del Tratamiento.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Transf. Internacional</w:t>
            </w:r>
          </w:p>
        </w:tc>
        <w:tc>
          <w:tcPr/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Las indicadas en la política de privacidad del proveedor del servicio: </w:t>
            </w:r>
            <w:hyperlink r:id="rId11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14"/>
                  <w:szCs w:val="14"/>
                  <w:u w:val="single"/>
                  <w:rtl w:val="0"/>
                </w:rPr>
                <w:t xml:space="preserve">https://mailchimp.com/es/help/about-mailchimp-the-eu-swiss-privacy-shield-and-the-gdpr/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before="187"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Plazo supresión</w:t>
            </w:r>
          </w:p>
        </w:tc>
        <w:tc>
          <w:tcPr/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Los datos personales de las personas interesadas en la recepción de información promocional, se mantendrán en el sistema de forma indefinida en tanto el interesado no solicite su supresión.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Medidas de seguridad</w:t>
            </w:r>
          </w:p>
        </w:tc>
        <w:tc>
          <w:tcPr/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Las medidas de seguridad implantadas se corresponden con las previstas en el Anexo A (Normativo) ‘Objetivos de control y controles de referencia’ de la Norma ISO/IEC 27001:2013 y que se corresponden con los que figuran en la Norma ISO/IEC 27002:2013 Código de prácticas para los controles de seguridad de la información, capítulos 5 a 18, y que se recogen en los documentos que conforman la Política de protección de datos y seguridad de la información de la EPEL.</w:t>
            </w:r>
          </w:p>
        </w:tc>
      </w:tr>
    </w:tbl>
    <w:p w:rsidR="00000000" w:rsidDel="00000000" w:rsidP="00000000" w:rsidRDefault="00000000" w:rsidRPr="00000000" w14:paraId="0000005C">
      <w:pPr>
        <w:pStyle w:val="Heading1"/>
        <w:widowControl w:val="0"/>
        <w:spacing w:before="132" w:line="360" w:lineRule="auto"/>
        <w:ind w:right="148.937007874016"/>
        <w:jc w:val="both"/>
        <w:rPr>
          <w:rFonts w:ascii="Montserrat" w:cs="Montserrat" w:eastAsia="Montserrat" w:hAnsi="Montserrat"/>
          <w:sz w:val="22"/>
          <w:szCs w:val="22"/>
        </w:rPr>
        <w:sectPr>
          <w:type w:val="nextPage"/>
          <w:pgSz w:h="16838" w:w="11906" w:orient="portrait"/>
          <w:pgMar w:bottom="1540" w:top="1660" w:left="1133.8582677165355" w:right="1132.2047244094488" w:header="467" w:footer="1345"/>
        </w:sectPr>
      </w:pPr>
      <w:bookmarkStart w:colFirst="0" w:colLast="0" w:name="_kgr80h1tn02u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1"/>
        <w:widowControl w:val="0"/>
        <w:spacing w:before="132" w:line="360" w:lineRule="auto"/>
        <w:ind w:right="148.937007874016"/>
        <w:jc w:val="both"/>
        <w:rPr>
          <w:rFonts w:ascii="Montserrat" w:cs="Montserrat" w:eastAsia="Montserrat" w:hAnsi="Montserrat"/>
          <w:sz w:val="22"/>
          <w:szCs w:val="22"/>
        </w:rPr>
      </w:pPr>
      <w:bookmarkStart w:colFirst="0" w:colLast="0" w:name="_xa29kvbfdnr3" w:id="4"/>
      <w:bookmarkEnd w:id="4"/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4.- Seguimiento y control de presupuestos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675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310"/>
        <w:gridCol w:w="7365"/>
        <w:tblGridChange w:id="0">
          <w:tblGrid>
            <w:gridCol w:w="2310"/>
            <w:gridCol w:w="736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before="212"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Fines del tratamiento</w:t>
            </w:r>
          </w:p>
        </w:tc>
        <w:tc>
          <w:tcPr/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3"/>
              </w:numPr>
              <w:spacing w:line="360" w:lineRule="auto"/>
              <w:ind w:left="425.19685039370046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Confección y seguimiento de propuestas personalizadas para la celebración de eventos y actividades en los Centros de Arte, Cultura y Turismo de Lanzarote (en lo sucesivo ‘CACT’).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before="212"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 de Interesados</w:t>
            </w:r>
          </w:p>
        </w:tc>
        <w:tc>
          <w:tcPr/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6"/>
              </w:numPr>
              <w:spacing w:before="160" w:line="360" w:lineRule="auto"/>
              <w:ind w:left="425.19685039370046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Personas que han solicitado un presupuesto para realizar un evento o celebrar una actividad en alguno de los CACT.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before="253"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Categorías de Datos Personales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7"/>
              </w:numPr>
              <w:spacing w:line="360" w:lineRule="auto"/>
              <w:ind w:left="425.19685039370046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Nombre y apellidos, dirección de correo electrónico, dirección postal, firma, teléfono, sector de actividad.</w:t>
            </w:r>
          </w:p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7"/>
              </w:numPr>
              <w:spacing w:line="360" w:lineRule="auto"/>
              <w:ind w:left="425.19685039370046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Datos bancarios en caso de confirmación de la reserva.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 destinatarios</w:t>
            </w:r>
          </w:p>
        </w:tc>
        <w:tc>
          <w:tcPr/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 información no será comunicada a terceros, ajenos a la celebración de los eventos.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Transf. Internacional</w:t>
            </w:r>
          </w:p>
        </w:tc>
        <w:tc>
          <w:tcPr/>
          <w:p w:rsidR="00000000" w:rsidDel="00000000" w:rsidP="00000000" w:rsidRDefault="00000000" w:rsidRPr="00000000" w14:paraId="00000069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 están previstas transferencias internacionales de los datos.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before="187"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Plazo supresión</w:t>
            </w:r>
          </w:p>
        </w:tc>
        <w:tc>
          <w:tcPr/>
          <w:p w:rsidR="00000000" w:rsidDel="00000000" w:rsidP="00000000" w:rsidRDefault="00000000" w:rsidRPr="00000000" w14:paraId="0000006B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Los datos personales de los presupuestos serán conservados mientras se gestiona el servicio, pasando en caso de aceptación a formar parte de las Actividades de Tratamiento: ‘Gestión Administrativa’ y ‘Gestión Fiscal y Contable’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Medidas de seguridad</w:t>
            </w:r>
          </w:p>
        </w:tc>
        <w:tc>
          <w:tcPr/>
          <w:p w:rsidR="00000000" w:rsidDel="00000000" w:rsidP="00000000" w:rsidRDefault="00000000" w:rsidRPr="00000000" w14:paraId="0000006D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Las medidas de seguridad implantadas se corresponden con las previstas en el Anexo A (Normativo) ‘Objetivos de control y controles de referencia’ de la Norma ISO/IEC 27001:2013 y que se corresponden con los que figuran en la Norma ISO/IEC 27002:2013 Código de prácticas para los controles de seguridad de la información, capítulos 5 a 18, y que se recogen en los documentos que conforman la Política de protección de datos y seguridad de la información de la EPEL.</w:t>
            </w:r>
          </w:p>
        </w:tc>
      </w:tr>
    </w:tbl>
    <w:p w:rsidR="00000000" w:rsidDel="00000000" w:rsidP="00000000" w:rsidRDefault="00000000" w:rsidRPr="00000000" w14:paraId="0000006E">
      <w:pPr>
        <w:widowControl w:val="0"/>
        <w:spacing w:before="9" w:line="360" w:lineRule="auto"/>
        <w:ind w:left="0" w:right="148.937007874016" w:firstLine="0"/>
        <w:jc w:val="both"/>
        <w:rPr>
          <w:rFonts w:ascii="Montserrat" w:cs="Montserrat" w:eastAsia="Montserrat" w:hAnsi="Montserrat"/>
          <w:b w:val="1"/>
          <w:sz w:val="22"/>
          <w:szCs w:val="22"/>
        </w:rPr>
        <w:sectPr>
          <w:type w:val="nextPage"/>
          <w:pgSz w:h="16838" w:w="11906" w:orient="portrait"/>
          <w:pgMar w:bottom="1540" w:top="1660" w:left="1133.8582677165355" w:right="1132.2047244094488" w:header="467" w:footer="134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Style w:val="Heading1"/>
        <w:widowControl w:val="0"/>
        <w:spacing w:before="132" w:line="360" w:lineRule="auto"/>
        <w:ind w:right="148.937007874016"/>
        <w:jc w:val="both"/>
        <w:rPr>
          <w:rFonts w:ascii="Montserrat" w:cs="Montserrat" w:eastAsia="Montserrat" w:hAnsi="Montserrat"/>
          <w:sz w:val="22"/>
          <w:szCs w:val="22"/>
        </w:rPr>
      </w:pPr>
      <w:bookmarkStart w:colFirst="0" w:colLast="0" w:name="_rirkm8ri94x" w:id="5"/>
      <w:bookmarkEnd w:id="5"/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5.- Gestión de reservas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675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340"/>
        <w:gridCol w:w="7335"/>
        <w:tblGridChange w:id="0">
          <w:tblGrid>
            <w:gridCol w:w="2340"/>
            <w:gridCol w:w="733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before="212"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Fines del tratamiento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numPr>
                <w:ilvl w:val="0"/>
                <w:numId w:val="3"/>
              </w:numPr>
              <w:spacing w:line="360" w:lineRule="auto"/>
              <w:ind w:left="425.19685039370046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Gestión de las reservas realizadas a través de la web.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before="212"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 de Interesados</w:t>
            </w:r>
          </w:p>
        </w:tc>
        <w:tc>
          <w:tcPr/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6"/>
              </w:numPr>
              <w:spacing w:before="160" w:line="360" w:lineRule="auto"/>
              <w:ind w:left="425.19685039370046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Usuarios de las páginas Web que han realizado una reserva para algún restaurante o evento.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before="253"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Categorías de Datos Personales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numPr>
                <w:ilvl w:val="0"/>
                <w:numId w:val="7"/>
              </w:numPr>
              <w:spacing w:line="360" w:lineRule="auto"/>
              <w:ind w:left="425.19685039370046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Nombre y apellidos, dirección de correo electrónico, localidad, país, edad, teléfono.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 destinatarios</w:t>
            </w:r>
          </w:p>
        </w:tc>
        <w:tc>
          <w:tcPr/>
          <w:p w:rsidR="00000000" w:rsidDel="00000000" w:rsidP="00000000" w:rsidRDefault="00000000" w:rsidRPr="00000000" w14:paraId="00000078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 información será gestionada a través del proveedor del servicio Turitop que a estos efectos tendrá la consideración de Encargado del Tratamiento.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Transf. Internacional</w:t>
            </w:r>
          </w:p>
        </w:tc>
        <w:tc>
          <w:tcPr/>
          <w:p w:rsidR="00000000" w:rsidDel="00000000" w:rsidP="00000000" w:rsidRDefault="00000000" w:rsidRPr="00000000" w14:paraId="0000007A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 están previstas transferencias internacionales de los datos.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before="187"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Plazo supresión</w:t>
            </w:r>
          </w:p>
        </w:tc>
        <w:tc>
          <w:tcPr/>
          <w:p w:rsidR="00000000" w:rsidDel="00000000" w:rsidP="00000000" w:rsidRDefault="00000000" w:rsidRPr="00000000" w14:paraId="0000007C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Los datos personales de la gestión de reservas serán conservados mientras se gestiona el servicio.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Medidas de seguridad</w:t>
            </w:r>
          </w:p>
        </w:tc>
        <w:tc>
          <w:tcPr/>
          <w:p w:rsidR="00000000" w:rsidDel="00000000" w:rsidP="00000000" w:rsidRDefault="00000000" w:rsidRPr="00000000" w14:paraId="0000007E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Las medidas de seguridad implantadas se corresponden con las previstas en el Anexo A (Normativo) ‘Objetivos de control y controles de referencia’ de la Norma ISO/IEC 27001:2013 y que se corresponden con los que figuran en la Norma ISO/IEC 27002:2013 Código de prácticas para los controles de seguridad de la información, capítulos 5 a 18, y que se recogen en los documentos que conforman la Política de protección de datos y seguridad de la información de la EPEL.</w:t>
            </w:r>
          </w:p>
        </w:tc>
      </w:tr>
    </w:tbl>
    <w:p w:rsidR="00000000" w:rsidDel="00000000" w:rsidP="00000000" w:rsidRDefault="00000000" w:rsidRPr="00000000" w14:paraId="0000007F">
      <w:pPr>
        <w:widowControl w:val="0"/>
        <w:spacing w:before="9" w:line="360" w:lineRule="auto"/>
        <w:ind w:left="0" w:right="148.937007874016" w:firstLine="0"/>
        <w:jc w:val="both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spacing w:line="360" w:lineRule="auto"/>
        <w:ind w:left="0" w:right="148.937007874016" w:firstLine="0"/>
        <w:jc w:val="both"/>
        <w:rPr>
          <w:rFonts w:ascii="Montserrat" w:cs="Montserrat" w:eastAsia="Montserrat" w:hAnsi="Montserrat"/>
          <w:b w:val="1"/>
          <w:sz w:val="22"/>
          <w:szCs w:val="22"/>
        </w:rPr>
        <w:sectPr>
          <w:type w:val="nextPage"/>
          <w:pgSz w:h="16838" w:w="11906" w:orient="portrait"/>
          <w:pgMar w:bottom="1540" w:top="1660" w:left="1133.8582677165355" w:right="1132.2047244094488" w:header="467" w:footer="134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Style w:val="Heading1"/>
        <w:widowControl w:val="0"/>
        <w:spacing w:before="232" w:line="360" w:lineRule="auto"/>
        <w:ind w:right="148.937007874016"/>
        <w:jc w:val="both"/>
        <w:rPr>
          <w:rFonts w:ascii="Montserrat" w:cs="Montserrat" w:eastAsia="Montserrat" w:hAnsi="Montserrat"/>
          <w:sz w:val="22"/>
          <w:szCs w:val="22"/>
        </w:rPr>
      </w:pPr>
      <w:bookmarkStart w:colFirst="0" w:colLast="0" w:name="_iczmhghyf55w" w:id="6"/>
      <w:bookmarkEnd w:id="6"/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6.- Venta On-line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675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355"/>
        <w:gridCol w:w="7320"/>
        <w:tblGridChange w:id="0">
          <w:tblGrid>
            <w:gridCol w:w="2355"/>
            <w:gridCol w:w="732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before="212"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Fines del tratamiento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numPr>
                <w:ilvl w:val="0"/>
                <w:numId w:val="3"/>
              </w:numPr>
              <w:spacing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Gestión de las reservas con pago de mesas o eventos realizadas a través de la web.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before="212"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 de Interesados</w:t>
            </w:r>
          </w:p>
        </w:tc>
        <w:tc>
          <w:tcPr/>
          <w:p w:rsidR="00000000" w:rsidDel="00000000" w:rsidP="00000000" w:rsidRDefault="00000000" w:rsidRPr="00000000" w14:paraId="00000086">
            <w:pPr>
              <w:widowControl w:val="0"/>
              <w:numPr>
                <w:ilvl w:val="0"/>
                <w:numId w:val="6"/>
              </w:numPr>
              <w:spacing w:before="160"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Usuarios de las páginas Web que han realizado una compra para algún restaurante o evento.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before="253"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Categorías de Datos Personales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numPr>
                <w:ilvl w:val="0"/>
                <w:numId w:val="7"/>
              </w:numPr>
              <w:spacing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Nombre y apellidos, dirección de correo electrónico, localidad, país, edad, teléfono, datos de la tarjeta bancaria.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 destinatarios</w:t>
            </w:r>
          </w:p>
        </w:tc>
        <w:tc>
          <w:tcPr/>
          <w:p w:rsidR="00000000" w:rsidDel="00000000" w:rsidP="00000000" w:rsidRDefault="00000000" w:rsidRPr="00000000" w14:paraId="0000008A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 información será gestionada a través de los proveedores del servicio Turitop y PayPal, que a estos efectos tendrán la consideración de Encargado del Tratamiento.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Transf. Internacional</w:t>
            </w:r>
          </w:p>
        </w:tc>
        <w:tc>
          <w:tcPr/>
          <w:p w:rsidR="00000000" w:rsidDel="00000000" w:rsidP="00000000" w:rsidRDefault="00000000" w:rsidRPr="00000000" w14:paraId="0000008C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 indicada en la política de privacidad del proveedor del servicio:</w:t>
            </w:r>
            <w:hyperlink r:id="rId12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16"/>
                  <w:szCs w:val="16"/>
                  <w:u w:val="single"/>
                  <w:rtl w:val="0"/>
                </w:rPr>
                <w:t xml:space="preserve">https://www.paypal.com/es/webapps/mpp/paypal-and-your-data.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before="187"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Plazo supresión</w:t>
            </w:r>
          </w:p>
        </w:tc>
        <w:tc>
          <w:tcPr/>
          <w:p w:rsidR="00000000" w:rsidDel="00000000" w:rsidP="00000000" w:rsidRDefault="00000000" w:rsidRPr="00000000" w14:paraId="0000008E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Los datos personales de las ventas on line serán conservados mientras se gestiona el servicio, pasando posteriormente a formar parte de la Actividad de Tratamiento: ‘Gestión Fiscal y Contable’.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Medidas de seguridad</w:t>
            </w:r>
          </w:p>
        </w:tc>
        <w:tc>
          <w:tcPr/>
          <w:p w:rsidR="00000000" w:rsidDel="00000000" w:rsidP="00000000" w:rsidRDefault="00000000" w:rsidRPr="00000000" w14:paraId="00000090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Las medidas de seguridad implantadas se corresponden con las previstas en el Anexo A (Normativo) ‘Objetivos de control y controles de referencia’ de la Norma ISO/IEC 27001:2013 y que se corresponden con los que figuran en la Norma ISO/IEC 27002:2013 Código de prácticas para los controles de seguridad de la información, capítulos 5 a 18, y que se recogen en los documentos que conforman la Política de protección de datos y seguridad de la información de la EPEL.</w:t>
            </w:r>
          </w:p>
        </w:tc>
      </w:tr>
    </w:tbl>
    <w:p w:rsidR="00000000" w:rsidDel="00000000" w:rsidP="00000000" w:rsidRDefault="00000000" w:rsidRPr="00000000" w14:paraId="00000091">
      <w:pPr>
        <w:pStyle w:val="Heading1"/>
        <w:widowControl w:val="0"/>
        <w:spacing w:before="132" w:line="360" w:lineRule="auto"/>
        <w:ind w:right="148.937007874016"/>
        <w:rPr>
          <w:rFonts w:ascii="Montserrat" w:cs="Montserrat" w:eastAsia="Montserrat" w:hAnsi="Montserrat"/>
          <w:sz w:val="22"/>
          <w:szCs w:val="22"/>
        </w:rPr>
        <w:sectPr>
          <w:type w:val="nextPage"/>
          <w:pgSz w:h="16838" w:w="11906" w:orient="portrait"/>
          <w:pgMar w:bottom="1540" w:top="1660" w:left="1133.8582677165355" w:right="1132.2047244094488" w:header="467" w:footer="1345"/>
        </w:sectPr>
      </w:pPr>
      <w:bookmarkStart w:colFirst="0" w:colLast="0" w:name="_boqws5c02jka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Style w:val="Heading1"/>
        <w:widowControl w:val="0"/>
        <w:spacing w:before="132" w:line="360" w:lineRule="auto"/>
        <w:ind w:right="148.937007874016"/>
        <w:rPr>
          <w:rFonts w:ascii="Montserrat" w:cs="Montserrat" w:eastAsia="Montserrat" w:hAnsi="Montserrat"/>
          <w:sz w:val="22"/>
          <w:szCs w:val="22"/>
        </w:rPr>
      </w:pPr>
      <w:bookmarkStart w:colFirst="0" w:colLast="0" w:name="_irs5x8nujqtz" w:id="8"/>
      <w:bookmarkEnd w:id="8"/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7.- Control de calidad (Customer Experience)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675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355"/>
        <w:gridCol w:w="7320"/>
        <w:tblGridChange w:id="0">
          <w:tblGrid>
            <w:gridCol w:w="2355"/>
            <w:gridCol w:w="732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spacing w:before="212"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Fines del tratamiento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numPr>
                <w:ilvl w:val="0"/>
                <w:numId w:val="3"/>
              </w:numPr>
              <w:spacing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Control de la Calidad de los servicios prestados.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before="212"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 de Interesados</w:t>
            </w:r>
          </w:p>
        </w:tc>
        <w:tc>
          <w:tcPr/>
          <w:p w:rsidR="00000000" w:rsidDel="00000000" w:rsidP="00000000" w:rsidRDefault="00000000" w:rsidRPr="00000000" w14:paraId="00000097">
            <w:pPr>
              <w:widowControl w:val="0"/>
              <w:numPr>
                <w:ilvl w:val="0"/>
                <w:numId w:val="6"/>
              </w:numPr>
              <w:spacing w:before="160"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Visitantes de los centros o usuarios de la app.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before="253"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Categorías de Datos Personales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numPr>
                <w:ilvl w:val="0"/>
                <w:numId w:val="7"/>
              </w:numPr>
              <w:spacing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Nombre y apellidos, dirección de correo electrónico.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 destinatarios</w:t>
            </w:r>
          </w:p>
        </w:tc>
        <w:tc>
          <w:tcPr/>
          <w:p w:rsidR="00000000" w:rsidDel="00000000" w:rsidP="00000000" w:rsidRDefault="00000000" w:rsidRPr="00000000" w14:paraId="0000009B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 información será gestionada a través del proveedor del servicio Sogosurvey que a estos efectos tendrá la consideración de Encargado del Tratamiento.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spacing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Transf. Internacional</w:t>
            </w:r>
          </w:p>
        </w:tc>
        <w:tc>
          <w:tcPr/>
          <w:p w:rsidR="00000000" w:rsidDel="00000000" w:rsidP="00000000" w:rsidRDefault="00000000" w:rsidRPr="00000000" w14:paraId="0000009D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 indicada en la política de privacidad del proveedor del servicio:</w:t>
            </w: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 </w:t>
            </w:r>
            <w:hyperlink r:id="rId13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16"/>
                  <w:szCs w:val="16"/>
                  <w:u w:val="single"/>
                  <w:rtl w:val="0"/>
                </w:rPr>
                <w:t xml:space="preserve">https://www.sogosurvey.com/survey-privacy/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spacing w:before="187"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Plazo supresión</w:t>
            </w:r>
          </w:p>
        </w:tc>
        <w:tc>
          <w:tcPr/>
          <w:p w:rsidR="00000000" w:rsidDel="00000000" w:rsidP="00000000" w:rsidRDefault="00000000" w:rsidRPr="00000000" w14:paraId="0000009F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Los datos personales relativos a las encuestas de satisfacción serán conservados durante 4 años, procediendo posteriormente a su eliminación.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spacing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Medidas de seguridad</w:t>
            </w:r>
          </w:p>
        </w:tc>
        <w:tc>
          <w:tcPr/>
          <w:p w:rsidR="00000000" w:rsidDel="00000000" w:rsidP="00000000" w:rsidRDefault="00000000" w:rsidRPr="00000000" w14:paraId="000000A1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Las medidas de seguridad implantadas se corresponden con las previstas en el Anexo A (Normativo) ‘Objetivos de control y controles de referencia’ de la Norma ISO/IEC 27001:2013 y que se corresponden con los que figuran en la Norma ISO/IEC 27002:2013 Código de prácticas para los controles de seguridad de la información, capítulos 5 a 18, y que se recogen en los documentos que conforman la Política de protección de datos y seguridad de la información de la EPEL.</w:t>
            </w:r>
          </w:p>
        </w:tc>
      </w:tr>
    </w:tbl>
    <w:p w:rsidR="00000000" w:rsidDel="00000000" w:rsidP="00000000" w:rsidRDefault="00000000" w:rsidRPr="00000000" w14:paraId="000000A2">
      <w:pPr>
        <w:pStyle w:val="Heading1"/>
        <w:widowControl w:val="0"/>
        <w:spacing w:before="143" w:line="360" w:lineRule="auto"/>
        <w:ind w:right="148.937007874016"/>
        <w:jc w:val="both"/>
        <w:rPr>
          <w:rFonts w:ascii="Montserrat" w:cs="Montserrat" w:eastAsia="Montserrat" w:hAnsi="Montserrat"/>
          <w:sz w:val="22"/>
          <w:szCs w:val="22"/>
        </w:rPr>
        <w:sectPr>
          <w:type w:val="nextPage"/>
          <w:pgSz w:h="16838" w:w="11906" w:orient="portrait"/>
          <w:pgMar w:bottom="1540" w:top="1660" w:left="1133.8582677165355" w:right="1132.2047244094488" w:header="467" w:footer="1345"/>
        </w:sectPr>
      </w:pPr>
      <w:bookmarkStart w:colFirst="0" w:colLast="0" w:name="_8qp27dt937nh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Style w:val="Heading1"/>
        <w:widowControl w:val="0"/>
        <w:spacing w:before="143" w:line="360" w:lineRule="auto"/>
        <w:ind w:right="148.937007874016"/>
        <w:jc w:val="both"/>
        <w:rPr>
          <w:rFonts w:ascii="Montserrat" w:cs="Montserrat" w:eastAsia="Montserrat" w:hAnsi="Montserrat"/>
          <w:sz w:val="22"/>
          <w:szCs w:val="22"/>
        </w:rPr>
      </w:pPr>
      <w:bookmarkStart w:colFirst="0" w:colLast="0" w:name="_ekzkypfjsnm8" w:id="10"/>
      <w:bookmarkEnd w:id="10"/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8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.- Gestión Proveedores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675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355"/>
        <w:gridCol w:w="7320"/>
        <w:tblGridChange w:id="0">
          <w:tblGrid>
            <w:gridCol w:w="2355"/>
            <w:gridCol w:w="732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spacing w:before="212"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Fines del tratamiento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numPr>
                <w:ilvl w:val="0"/>
                <w:numId w:val="3"/>
              </w:numPr>
              <w:spacing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Gestión realizada para la licitación y posterior contratación de bienes o servicios.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spacing w:before="212"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 de Interesados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numPr>
                <w:ilvl w:val="0"/>
                <w:numId w:val="6"/>
              </w:numPr>
              <w:spacing w:before="160"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Proveedores que licitan las convocatorias.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before="253"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Categorías de Datos Personales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numPr>
                <w:ilvl w:val="0"/>
                <w:numId w:val="7"/>
              </w:numPr>
              <w:spacing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Nombre y apellidos, dirección de correo electrónico, localidad, país, datos de los bienes y servicios ofrecidos, solvencia técnica y/o económica, firma, datos bancarios.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spacing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 destinatarios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 información no será comunicada a terceros.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spacing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Transf. Internacional</w:t>
            </w:r>
          </w:p>
        </w:tc>
        <w:tc>
          <w:tcPr/>
          <w:p w:rsidR="00000000" w:rsidDel="00000000" w:rsidP="00000000" w:rsidRDefault="00000000" w:rsidRPr="00000000" w14:paraId="000000AE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 están previstas transferencias internacionales de los datos.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spacing w:before="187"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Plazo supresión</w:t>
            </w:r>
          </w:p>
        </w:tc>
        <w:tc>
          <w:tcPr/>
          <w:p w:rsidR="00000000" w:rsidDel="00000000" w:rsidP="00000000" w:rsidRDefault="00000000" w:rsidRPr="00000000" w14:paraId="000000B0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Los datos personales de las licitaciones activas serán conservados mientras se gestiona dicha contratación, pasando posteriormente a formar parte de las Actividades de Tratamiento: ‘Gestión Administrativa’ y/o ‘Gestión Fiscal y Contable’.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spacing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Medidas de seguridad</w:t>
            </w:r>
          </w:p>
        </w:tc>
        <w:tc>
          <w:tcPr/>
          <w:p w:rsidR="00000000" w:rsidDel="00000000" w:rsidP="00000000" w:rsidRDefault="00000000" w:rsidRPr="00000000" w14:paraId="000000B2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Las medidas de seguridad implantadas se corresponden con las previstas en el Anexo II (Medidas de seguridad) del Real Decreto 3/2010, de 8 de enero, por el que se regula el Esquema Nacional de Seguridad en el ámbito de la Administración Electrónica y que se recogen en los documentos que conforman la Política de protección de datos y seguridad de la información de la EPEL.</w:t>
            </w:r>
          </w:p>
        </w:tc>
      </w:tr>
    </w:tbl>
    <w:p w:rsidR="00000000" w:rsidDel="00000000" w:rsidP="00000000" w:rsidRDefault="00000000" w:rsidRPr="00000000" w14:paraId="000000B3">
      <w:pPr>
        <w:widowControl w:val="0"/>
        <w:spacing w:line="360" w:lineRule="auto"/>
        <w:ind w:right="148.937007874016"/>
        <w:jc w:val="both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widowControl w:val="0"/>
        <w:spacing w:before="3" w:line="360" w:lineRule="auto"/>
        <w:ind w:left="0" w:right="148.937007874016" w:firstLine="0"/>
        <w:jc w:val="both"/>
        <w:rPr>
          <w:rFonts w:ascii="Montserrat" w:cs="Montserrat" w:eastAsia="Montserrat" w:hAnsi="Montserrat"/>
          <w:b w:val="1"/>
          <w:sz w:val="22"/>
          <w:szCs w:val="22"/>
        </w:rPr>
        <w:sectPr>
          <w:type w:val="nextPage"/>
          <w:pgSz w:h="16838" w:w="11906" w:orient="portrait"/>
          <w:pgMar w:bottom="1540" w:top="1660" w:left="1133.8582677165355" w:right="1132.2047244094488" w:header="467" w:footer="134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Style w:val="Heading1"/>
        <w:widowControl w:val="0"/>
        <w:spacing w:before="132" w:line="360" w:lineRule="auto"/>
        <w:ind w:right="148.937007874016"/>
        <w:rPr>
          <w:rFonts w:ascii="Montserrat" w:cs="Montserrat" w:eastAsia="Montserrat" w:hAnsi="Montserrat"/>
          <w:sz w:val="22"/>
          <w:szCs w:val="22"/>
        </w:rPr>
      </w:pPr>
      <w:bookmarkStart w:colFirst="0" w:colLast="0" w:name="_8d2p7xkej31s" w:id="11"/>
      <w:bookmarkEnd w:id="11"/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9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.- Gestión Administrativa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675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355"/>
        <w:gridCol w:w="7320"/>
        <w:tblGridChange w:id="0">
          <w:tblGrid>
            <w:gridCol w:w="2355"/>
            <w:gridCol w:w="732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spacing w:before="212"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Fines del tratamiento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numPr>
                <w:ilvl w:val="0"/>
                <w:numId w:val="3"/>
              </w:numPr>
              <w:spacing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Gestión administrativa en general que implica cobros y pagos, así como solicitudes de servicios a los proveedores y soporte al resto de departamentos de la Entidad.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spacing w:before="212"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 de Interesados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numPr>
                <w:ilvl w:val="0"/>
                <w:numId w:val="6"/>
              </w:numPr>
              <w:spacing w:before="160"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Personal, proveedores, clientes potenciales que solicitan presupuestos y personas de contacto.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spacing w:before="253"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Categorías de Datos Personales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numPr>
                <w:ilvl w:val="0"/>
                <w:numId w:val="7"/>
              </w:numPr>
              <w:spacing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Nombre y apellidos, dirección de correo electrónico, localidad, país, datos de los bienes y servicios ofrecidos, sector de actividad, datos bancarios.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spacing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 destinatarios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 información no será comunicada a terceros, salvo en caso necesario a las entidades bancarias para la gestión de cobros/pagos.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spacing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Transf. Internacional</w:t>
            </w:r>
          </w:p>
        </w:tc>
        <w:tc>
          <w:tcPr/>
          <w:p w:rsidR="00000000" w:rsidDel="00000000" w:rsidP="00000000" w:rsidRDefault="00000000" w:rsidRPr="00000000" w14:paraId="000000C0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 están previstas transferencias internacionales de los datos.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spacing w:before="187"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Plazo supresión</w:t>
            </w:r>
          </w:p>
        </w:tc>
        <w:tc>
          <w:tcPr/>
          <w:p w:rsidR="00000000" w:rsidDel="00000000" w:rsidP="00000000" w:rsidRDefault="00000000" w:rsidRPr="00000000" w14:paraId="000000C2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Los datos personales serán conservados mientras el interesado a que haga referencia mantenga la relación sobre la que se ha legitimado el tratamiento con la EPEL, eliminados cuando hayan prescrito las posibles responsabilidades derivadas de tal relación.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spacing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Medidas de seguridad</w:t>
            </w:r>
          </w:p>
        </w:tc>
        <w:tc>
          <w:tcPr/>
          <w:p w:rsidR="00000000" w:rsidDel="00000000" w:rsidP="00000000" w:rsidRDefault="00000000" w:rsidRPr="00000000" w14:paraId="000000C4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Las medidas de seguridad implantadas se corresponden con las previstas en el Anexo A (Normativo) ‘Objetivos de control y controles de referencia’ de la Norma ISO/IEC 27001:2013 y que se corresponden con los que figuran en la Norma ISO/IEC 27002:2013 Código de prácticas para los controles de seguridad de la información, capítulos 5 a 18, y que se recogen en los documentos que conforman la Política de protección de datos y seguridad de la información de la EPEL.</w:t>
            </w:r>
          </w:p>
        </w:tc>
      </w:tr>
    </w:tbl>
    <w:p w:rsidR="00000000" w:rsidDel="00000000" w:rsidP="00000000" w:rsidRDefault="00000000" w:rsidRPr="00000000" w14:paraId="000000C5">
      <w:pPr>
        <w:widowControl w:val="0"/>
        <w:spacing w:line="360" w:lineRule="auto"/>
        <w:ind w:right="148.937007874016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widowControl w:val="0"/>
        <w:spacing w:line="360" w:lineRule="auto"/>
        <w:ind w:left="0" w:right="148.937007874016" w:firstLine="0"/>
        <w:jc w:val="both"/>
        <w:rPr>
          <w:rFonts w:ascii="Montserrat" w:cs="Montserrat" w:eastAsia="Montserrat" w:hAnsi="Montserrat"/>
          <w:sz w:val="20"/>
          <w:szCs w:val="20"/>
        </w:rPr>
        <w:sectPr>
          <w:type w:val="nextPage"/>
          <w:pgSz w:h="16838" w:w="11906" w:orient="portrait"/>
          <w:pgMar w:bottom="1540" w:top="1660" w:left="1020" w:right="1020" w:header="467" w:footer="134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Style w:val="Heading1"/>
        <w:widowControl w:val="0"/>
        <w:spacing w:before="132" w:line="360" w:lineRule="auto"/>
        <w:ind w:right="148.937007874016"/>
        <w:rPr>
          <w:rFonts w:ascii="Montserrat" w:cs="Montserrat" w:eastAsia="Montserrat" w:hAnsi="Montserrat"/>
          <w:sz w:val="22"/>
          <w:szCs w:val="22"/>
        </w:rPr>
      </w:pPr>
      <w:bookmarkStart w:colFirst="0" w:colLast="0" w:name="_7ipzy4w48qcc" w:id="12"/>
      <w:bookmarkEnd w:id="12"/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10.- Facturación, gestión contable y fiscal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675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355"/>
        <w:gridCol w:w="7320"/>
        <w:tblGridChange w:id="0">
          <w:tblGrid>
            <w:gridCol w:w="2355"/>
            <w:gridCol w:w="732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spacing w:before="212"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Fines del tratamiento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numPr>
                <w:ilvl w:val="0"/>
                <w:numId w:val="3"/>
              </w:numPr>
              <w:spacing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Realización de facturas a cliente, confección de la contabilidad oficial y cálculo, presentación y liquidación de impuestos, elaboración de documentos mercantiles, como balances y memorias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spacing w:before="212"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 de Interesados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numPr>
                <w:ilvl w:val="0"/>
                <w:numId w:val="6"/>
              </w:numPr>
              <w:spacing w:before="160"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Personal, proveedores, clientes, visitantes.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spacing w:before="253"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Categorías de Datos Personales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numPr>
                <w:ilvl w:val="0"/>
                <w:numId w:val="7"/>
              </w:numPr>
              <w:spacing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Nombre y apellidos, dirección de correo electrónico, localidad, país, datos de los bienes y servicios ofrecidos, sector de actividad, datos bancarios.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spacing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 destinatarios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 información no será comunicada a terceros, salvo en caso necesario a las entidades bancarias para la gestión de cobros/pagos.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spacing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Transf. Internacional</w:t>
            </w:r>
          </w:p>
        </w:tc>
        <w:tc>
          <w:tcPr/>
          <w:p w:rsidR="00000000" w:rsidDel="00000000" w:rsidP="00000000" w:rsidRDefault="00000000" w:rsidRPr="00000000" w14:paraId="000000D2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 están previstas transferencias internacionales de los datos.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spacing w:before="187"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Plazo supresión</w:t>
            </w:r>
          </w:p>
        </w:tc>
        <w:tc>
          <w:tcPr/>
          <w:p w:rsidR="00000000" w:rsidDel="00000000" w:rsidP="00000000" w:rsidRDefault="00000000" w:rsidRPr="00000000" w14:paraId="000000D4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Los datos personales serán conservados durante el plazo necesario para cada finalidad descrita, (p. ej: seis años a efectos contables y mercantiles) así como mientras duren las posibles responsabilidades derivadas de ella.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spacing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Medidas de seguridad</w:t>
            </w:r>
          </w:p>
        </w:tc>
        <w:tc>
          <w:tcPr/>
          <w:p w:rsidR="00000000" w:rsidDel="00000000" w:rsidP="00000000" w:rsidRDefault="00000000" w:rsidRPr="00000000" w14:paraId="000000D6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Las medidas de seguridad implantadas se corresponden con las previstas en el Anexo A (Normativo) ‘Objetivos de control y controles de referencia’ de la Norma ISO/IEC 27001:2013 y que se corresponden con los que figuran en la Norma ISO/IEC 27002:2013 Código de prácticas para los controles de seguridad de la información, capítulos 5 a 18, y que se recogen en los documentos que conforman la Política de protección de datos y seguridad de la información de la EPEL.</w:t>
            </w:r>
          </w:p>
        </w:tc>
      </w:tr>
    </w:tbl>
    <w:p w:rsidR="00000000" w:rsidDel="00000000" w:rsidP="00000000" w:rsidRDefault="00000000" w:rsidRPr="00000000" w14:paraId="000000D7">
      <w:pPr>
        <w:widowControl w:val="0"/>
        <w:spacing w:line="360" w:lineRule="auto"/>
        <w:ind w:right="148.93700787401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widowControl w:val="0"/>
        <w:spacing w:line="360" w:lineRule="auto"/>
        <w:ind w:left="0" w:right="148.937007874016" w:firstLine="0"/>
        <w:jc w:val="both"/>
        <w:rPr>
          <w:rFonts w:ascii="Montserrat" w:cs="Montserrat" w:eastAsia="Montserrat" w:hAnsi="Montserrat"/>
          <w:sz w:val="22"/>
          <w:szCs w:val="22"/>
        </w:rPr>
        <w:sectPr>
          <w:type w:val="nextPage"/>
          <w:pgSz w:h="16838" w:w="11906" w:orient="portrait"/>
          <w:pgMar w:bottom="1620" w:top="1660" w:left="1020" w:right="1020" w:header="467" w:footer="134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Style w:val="Heading1"/>
        <w:widowControl w:val="0"/>
        <w:spacing w:before="132" w:line="360" w:lineRule="auto"/>
        <w:ind w:right="148.937007874016"/>
        <w:jc w:val="both"/>
        <w:rPr>
          <w:rFonts w:ascii="Montserrat" w:cs="Montserrat" w:eastAsia="Montserrat" w:hAnsi="Montserrat"/>
          <w:sz w:val="22"/>
          <w:szCs w:val="22"/>
        </w:rPr>
      </w:pPr>
      <w:bookmarkStart w:colFirst="0" w:colLast="0" w:name="_28o8rz1agt94" w:id="13"/>
      <w:bookmarkEnd w:id="13"/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11.- Gestión Recursos Humanos</w:t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675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355"/>
        <w:gridCol w:w="7320"/>
        <w:tblGridChange w:id="0">
          <w:tblGrid>
            <w:gridCol w:w="2355"/>
            <w:gridCol w:w="732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spacing w:before="212"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Fines del tratamiento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numPr>
                <w:ilvl w:val="0"/>
                <w:numId w:val="3"/>
              </w:numPr>
              <w:spacing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Selección de personal, formación, confección y envío de nóminas, y otros documentos necesarios para la relación laboral.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spacing w:before="212"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 de Interesados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numPr>
                <w:ilvl w:val="0"/>
                <w:numId w:val="6"/>
              </w:numPr>
              <w:spacing w:before="160"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Personal, participantes en procesos de selección.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spacing w:before="253"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Categorías de Datos Personales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numPr>
                <w:ilvl w:val="0"/>
                <w:numId w:val="7"/>
              </w:numPr>
              <w:spacing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Nombre y apellidos, dirección de correo electrónico, localidad, país, datos de las titulaciones y experiencia laboral, datos bancarios, número de la seguridad social, porcentaje de minusvalía en su caso.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spacing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 destinatarios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 información no será comunicada a terceros, salvo obligación legal (AEAT y TGSS) y la necesaria para el pago de nóminas a las entidades bancarias.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spacing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Transf. Internacional</w:t>
            </w:r>
          </w:p>
        </w:tc>
        <w:tc>
          <w:tcPr/>
          <w:p w:rsidR="00000000" w:rsidDel="00000000" w:rsidP="00000000" w:rsidRDefault="00000000" w:rsidRPr="00000000" w14:paraId="000000E5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 están previstas transferencias internacionales de los datos.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spacing w:before="187"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Plazo supresión</w:t>
            </w:r>
          </w:p>
        </w:tc>
        <w:tc>
          <w:tcPr/>
          <w:p w:rsidR="00000000" w:rsidDel="00000000" w:rsidP="00000000" w:rsidRDefault="00000000" w:rsidRPr="00000000" w14:paraId="000000E7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Los datos personales serán conservados mientras el interesado mantenga la relación laboral con la EPEL, eliminados cuando hayan prescrito las posibles responsabilidades derivadas de tal relación.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spacing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Medidas de seguridad</w:t>
            </w:r>
          </w:p>
        </w:tc>
        <w:tc>
          <w:tcPr/>
          <w:p w:rsidR="00000000" w:rsidDel="00000000" w:rsidP="00000000" w:rsidRDefault="00000000" w:rsidRPr="00000000" w14:paraId="000000E9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Las medidas de seguridad implantadas se corresponden con las previstas en el Anexo A (Normativo) ‘Objetivos de control y controles de referencia’ de la Norma ISO/IEC 27001:2013 y que se corresponden con los que figuran en la Norma ISO/IEC 27002:2013 Código de prácticas para los controles de seguridad de la información, capítulos 5 a 18, y que se recogen en los documentos que conforman la Política de protección de datos y seguridad de la información de la EPEL.</w:t>
            </w:r>
          </w:p>
        </w:tc>
      </w:tr>
    </w:tbl>
    <w:p w:rsidR="00000000" w:rsidDel="00000000" w:rsidP="00000000" w:rsidRDefault="00000000" w:rsidRPr="00000000" w14:paraId="000000EA">
      <w:pPr>
        <w:widowControl w:val="0"/>
        <w:spacing w:after="1" w:before="10" w:line="360" w:lineRule="auto"/>
        <w:ind w:left="0" w:right="148.937007874016" w:firstLine="0"/>
        <w:jc w:val="both"/>
        <w:rPr>
          <w:rFonts w:ascii="Montserrat" w:cs="Montserrat" w:eastAsia="Montserrat" w:hAnsi="Montserrat"/>
          <w:b w:val="1"/>
          <w:sz w:val="22"/>
          <w:szCs w:val="22"/>
        </w:rPr>
        <w:sectPr>
          <w:type w:val="nextPage"/>
          <w:pgSz w:h="16838" w:w="11906" w:orient="portrait"/>
          <w:pgMar w:bottom="1620" w:top="1660" w:left="1020" w:right="1020" w:header="467" w:footer="134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Style w:val="Heading1"/>
        <w:widowControl w:val="0"/>
        <w:spacing w:before="132" w:line="360" w:lineRule="auto"/>
        <w:ind w:right="148.937007874016"/>
        <w:rPr/>
      </w:pPr>
      <w:bookmarkStart w:colFirst="0" w:colLast="0" w:name="_gwe1a1nj53mc" w:id="14"/>
      <w:bookmarkEnd w:id="14"/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12.- Videovigilancia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675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355"/>
        <w:gridCol w:w="7320"/>
        <w:tblGridChange w:id="0">
          <w:tblGrid>
            <w:gridCol w:w="2355"/>
            <w:gridCol w:w="732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spacing w:before="212"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Fines del tratamiento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numPr>
                <w:ilvl w:val="0"/>
                <w:numId w:val="3"/>
              </w:numPr>
              <w:spacing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Control de las instalaciones mediante un sistema de cámaras. Aclaración de situaciones contractuales y laborales que requieran averiguación.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spacing w:before="212"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 de Interesados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numPr>
                <w:ilvl w:val="0"/>
                <w:numId w:val="6"/>
              </w:numPr>
              <w:spacing w:before="160"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Personal, proveedores, visitantes, clientes.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spacing w:before="253"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Categorías de Datos Personales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numPr>
                <w:ilvl w:val="0"/>
                <w:numId w:val="7"/>
              </w:numPr>
              <w:spacing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Imagen.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spacing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 destinatarios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 información no será comunicada a terceros, salvo en caso necesario a las Fuerzas y Cuerpos de Seguridad del Estado.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spacing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Transf. Internacional</w:t>
            </w:r>
          </w:p>
        </w:tc>
        <w:tc>
          <w:tcPr/>
          <w:p w:rsidR="00000000" w:rsidDel="00000000" w:rsidP="00000000" w:rsidRDefault="00000000" w:rsidRPr="00000000" w14:paraId="000000F6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 están previstas transferencias internacionales de los datos.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spacing w:before="187"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Plazo supresión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Las imágenes serán conservadas durante un mes.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spacing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Medidas de seguridad</w:t>
            </w:r>
          </w:p>
        </w:tc>
        <w:tc>
          <w:tcPr/>
          <w:p w:rsidR="00000000" w:rsidDel="00000000" w:rsidP="00000000" w:rsidRDefault="00000000" w:rsidRPr="00000000" w14:paraId="000000FA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Las medidas de seguridad implantadas se corresponden con las previstas en el Anexo A (Normativo) ‘Objetivos de control y controles de referencia’ de la Norma ISO/IEC 27001:2013 y que se corresponden con los que figuran en la Norma ISO/IEC 27002:2013 Código de prácticas para los controles de seguridad de la información, capítulos 5 a 18, y que se recogen en los documentos que conforman la Política de protección de datos y seguridad de la información de la EPEL.</w:t>
            </w:r>
          </w:p>
        </w:tc>
      </w:tr>
    </w:tbl>
    <w:p w:rsidR="00000000" w:rsidDel="00000000" w:rsidP="00000000" w:rsidRDefault="00000000" w:rsidRPr="00000000" w14:paraId="000000FB">
      <w:pPr>
        <w:widowControl w:val="0"/>
        <w:spacing w:after="1" w:before="10" w:line="360" w:lineRule="auto"/>
        <w:ind w:left="0" w:right="148.937007874016" w:firstLine="0"/>
        <w:jc w:val="both"/>
        <w:rPr>
          <w:rFonts w:ascii="Montserrat" w:cs="Montserrat" w:eastAsia="Montserrat" w:hAnsi="Montserrat"/>
          <w:b w:val="1"/>
          <w:sz w:val="22"/>
          <w:szCs w:val="22"/>
        </w:rPr>
        <w:sectPr>
          <w:type w:val="nextPage"/>
          <w:pgSz w:h="16838" w:w="11906" w:orient="portrait"/>
          <w:pgMar w:bottom="1620" w:top="1660" w:left="1020" w:right="1020" w:header="467" w:footer="134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Style w:val="Heading1"/>
        <w:widowControl w:val="0"/>
        <w:spacing w:before="232" w:line="360" w:lineRule="auto"/>
        <w:ind w:right="148.937007874016"/>
        <w:rPr>
          <w:rFonts w:ascii="Montserrat" w:cs="Montserrat" w:eastAsia="Montserrat" w:hAnsi="Montserrat"/>
          <w:sz w:val="22"/>
          <w:szCs w:val="22"/>
        </w:rPr>
      </w:pPr>
      <w:bookmarkStart w:colFirst="0" w:colLast="0" w:name="_7kahfjm20jeh" w:id="15"/>
      <w:bookmarkEnd w:id="15"/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13.- Gestión y Notificación de brechas Seguridad</w:t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9675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355"/>
        <w:gridCol w:w="7320"/>
        <w:tblGridChange w:id="0">
          <w:tblGrid>
            <w:gridCol w:w="2355"/>
            <w:gridCol w:w="732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spacing w:before="212"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Fines del tratamiento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numPr>
                <w:ilvl w:val="0"/>
                <w:numId w:val="3"/>
              </w:numPr>
              <w:spacing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Notificar a la Autoridad de control y en su caso a los interesados las violaciones de seguridad que puedan afectar a sus derechos y libertades.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spacing w:before="212"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 de Interesados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numPr>
                <w:ilvl w:val="0"/>
                <w:numId w:val="6"/>
              </w:numPr>
              <w:spacing w:before="160"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Personal, proveedores, visitantes, clientes, usuarios de la web o app.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spacing w:before="253"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Categorías de Datos Personales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numPr>
                <w:ilvl w:val="0"/>
                <w:numId w:val="7"/>
              </w:numPr>
              <w:spacing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Nombre y apellidos, dirección de correo electrónico.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spacing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 destinatarios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 información no será comunicada a terceros, salvo a la Agencia Española de Protección de Datos y en caso necesario a las Fuerzas y Cuerpos de Seguridad del Estado.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6">
            <w:pPr>
              <w:widowControl w:val="0"/>
              <w:spacing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Transf. Internacional</w:t>
            </w:r>
          </w:p>
        </w:tc>
        <w:tc>
          <w:tcPr/>
          <w:p w:rsidR="00000000" w:rsidDel="00000000" w:rsidP="00000000" w:rsidRDefault="00000000" w:rsidRPr="00000000" w14:paraId="00000107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 están previstas transferencias internacionales de los datos.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spacing w:before="187"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Plazo supresión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Los datos personales serán conservados mientras se gestiona y resuelve la vulnerabilidad que se haya detectado, eliminando posteriormente.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spacing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Medidas de seguridad</w:t>
            </w:r>
          </w:p>
        </w:tc>
        <w:tc>
          <w:tcPr/>
          <w:p w:rsidR="00000000" w:rsidDel="00000000" w:rsidP="00000000" w:rsidRDefault="00000000" w:rsidRPr="00000000" w14:paraId="0000010B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Las medidas de seguridad implantadas se corresponden con las previstas en el Anexo A (Normativo) ‘Objetivos de control y controles de referencia’ de la Norma ISO/IEC 27001:2013 y que se corresponden con los que figuran en la Norma ISO/IEC 27002:2013 Código de prácticas para los controles de seguridad de la información, capítulos 5 a 18, y que se recogen en los documentos que conforman la Política de protección de datos y seguridad de la información de la EPEL.</w:t>
            </w:r>
          </w:p>
        </w:tc>
      </w:tr>
    </w:tbl>
    <w:p w:rsidR="00000000" w:rsidDel="00000000" w:rsidP="00000000" w:rsidRDefault="00000000" w:rsidRPr="00000000" w14:paraId="0000010C">
      <w:pPr>
        <w:widowControl w:val="0"/>
        <w:spacing w:after="1" w:before="10" w:line="360" w:lineRule="auto"/>
        <w:ind w:right="148.937007874016"/>
        <w:jc w:val="both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widowControl w:val="0"/>
        <w:spacing w:before="11" w:line="360" w:lineRule="auto"/>
        <w:ind w:left="0" w:right="148.937007874016" w:firstLine="0"/>
        <w:jc w:val="both"/>
        <w:rPr>
          <w:rFonts w:ascii="Montserrat" w:cs="Montserrat" w:eastAsia="Montserrat" w:hAnsi="Montserrat"/>
          <w:b w:val="1"/>
          <w:sz w:val="22"/>
          <w:szCs w:val="22"/>
        </w:rPr>
        <w:sectPr>
          <w:type w:val="nextPage"/>
          <w:pgSz w:h="16838" w:w="11906" w:orient="portrait"/>
          <w:pgMar w:bottom="1620" w:top="1660" w:left="1020" w:right="1020" w:header="467" w:footer="134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Style w:val="Heading1"/>
        <w:widowControl w:val="0"/>
        <w:spacing w:before="143" w:line="360" w:lineRule="auto"/>
        <w:ind w:right="148.937007874016"/>
        <w:jc w:val="both"/>
        <w:rPr>
          <w:rFonts w:ascii="Montserrat" w:cs="Montserrat" w:eastAsia="Montserrat" w:hAnsi="Montserrat"/>
          <w:sz w:val="22"/>
          <w:szCs w:val="22"/>
        </w:rPr>
      </w:pPr>
      <w:bookmarkStart w:colFirst="0" w:colLast="0" w:name="_yhrbvpovo6yq" w:id="16"/>
      <w:bookmarkEnd w:id="16"/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14.- Atención de los derechos de los Usuarios</w:t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9675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355"/>
        <w:gridCol w:w="7320"/>
        <w:tblGridChange w:id="0">
          <w:tblGrid>
            <w:gridCol w:w="2355"/>
            <w:gridCol w:w="732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0">
            <w:pPr>
              <w:widowControl w:val="0"/>
              <w:spacing w:before="212"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Fines del tratamiento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widowControl w:val="0"/>
              <w:numPr>
                <w:ilvl w:val="0"/>
                <w:numId w:val="3"/>
              </w:numPr>
              <w:spacing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Atender las solicitudes de ejercicios de derechos relacionados con los datos personales.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2">
            <w:pPr>
              <w:widowControl w:val="0"/>
              <w:spacing w:before="212"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 de Interesados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widowControl w:val="0"/>
              <w:numPr>
                <w:ilvl w:val="0"/>
                <w:numId w:val="6"/>
              </w:numPr>
              <w:spacing w:before="160"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Personal, proveedores, visitantes, clientes, usuarios de la web o app.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4">
            <w:pPr>
              <w:widowControl w:val="0"/>
              <w:spacing w:before="253"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Categorías de Datos Personales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widowControl w:val="0"/>
              <w:numPr>
                <w:ilvl w:val="0"/>
                <w:numId w:val="7"/>
              </w:numPr>
              <w:spacing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Nombre y apellidos, dirección de correo electrónico, teléfono, número de identificación (Pasaporte o NIF).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6">
            <w:pPr>
              <w:widowControl w:val="0"/>
              <w:spacing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 destinatarios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 información no será comunicada a terceros, salvo en su caso a la Agencia Española de Protección de Datos.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spacing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Transf. Internacional</w:t>
            </w:r>
          </w:p>
        </w:tc>
        <w:tc>
          <w:tcPr/>
          <w:p w:rsidR="00000000" w:rsidDel="00000000" w:rsidP="00000000" w:rsidRDefault="00000000" w:rsidRPr="00000000" w14:paraId="00000119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 están previstas transferencias internacionales de los datos.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A">
            <w:pPr>
              <w:widowControl w:val="0"/>
              <w:spacing w:before="187"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Plazo supresión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Los datos personales serán conservados mientras se gestiona y resuelve la solicitud de ejercicio de derechos relativa a la protección de datos, eliminándo posteriormente.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C">
            <w:pPr>
              <w:widowControl w:val="0"/>
              <w:spacing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Medidas de seguridad</w:t>
            </w:r>
          </w:p>
        </w:tc>
        <w:tc>
          <w:tcPr/>
          <w:p w:rsidR="00000000" w:rsidDel="00000000" w:rsidP="00000000" w:rsidRDefault="00000000" w:rsidRPr="00000000" w14:paraId="0000011D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Las medidas de seguridad implantadas se corresponden con las previstas en el Anexo A (Normativo) ‘Objetivos de control y controles de referencia’ de la Norma ISO/IEC 27001:2013 y que se corresponden con los que figuran en la Norma ISO/IEC 27002:2013 Código de prácticas para los controles de seguridad de la información, capítulos 5 a 18, y que se recogen en los documentos que conforman la Política de protección de datos y seguridad de la información de la EPEL.</w:t>
            </w:r>
          </w:p>
        </w:tc>
      </w:tr>
    </w:tbl>
    <w:p w:rsidR="00000000" w:rsidDel="00000000" w:rsidP="00000000" w:rsidRDefault="00000000" w:rsidRPr="00000000" w14:paraId="0000011E">
      <w:pPr>
        <w:widowControl w:val="0"/>
        <w:spacing w:before="10" w:line="360" w:lineRule="auto"/>
        <w:ind w:left="0" w:right="148.937007874016" w:firstLine="0"/>
        <w:jc w:val="both"/>
        <w:rPr>
          <w:rFonts w:ascii="Montserrat" w:cs="Montserrat" w:eastAsia="Montserrat" w:hAnsi="Montserrat"/>
          <w:b w:val="1"/>
          <w:sz w:val="22"/>
          <w:szCs w:val="22"/>
        </w:rPr>
        <w:sectPr>
          <w:type w:val="nextPage"/>
          <w:pgSz w:h="16838" w:w="11906" w:orient="portrait"/>
          <w:pgMar w:bottom="1620" w:top="1660" w:left="1020" w:right="1020" w:header="467" w:footer="134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Style w:val="Heading1"/>
        <w:widowControl w:val="0"/>
        <w:spacing w:before="143" w:line="360" w:lineRule="auto"/>
        <w:ind w:right="148.937007874016"/>
        <w:jc w:val="both"/>
        <w:rPr>
          <w:rFonts w:ascii="Montserrat" w:cs="Montserrat" w:eastAsia="Montserrat" w:hAnsi="Montserrat"/>
          <w:sz w:val="22"/>
          <w:szCs w:val="22"/>
        </w:rPr>
      </w:pPr>
      <w:bookmarkStart w:colFirst="0" w:colLast="0" w:name="_468ijnr6rqfh" w:id="17"/>
      <w:bookmarkEnd w:id="17"/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15.- Acuerdos Comercializadores</w:t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9675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355"/>
        <w:gridCol w:w="7320"/>
        <w:tblGridChange w:id="0">
          <w:tblGrid>
            <w:gridCol w:w="2355"/>
            <w:gridCol w:w="732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1">
            <w:pPr>
              <w:widowControl w:val="0"/>
              <w:spacing w:before="212"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Fines del tratamiento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widowControl w:val="0"/>
              <w:numPr>
                <w:ilvl w:val="0"/>
                <w:numId w:val="3"/>
              </w:numPr>
              <w:spacing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Gestión de venta de entradas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3">
            <w:pPr>
              <w:widowControl w:val="0"/>
              <w:spacing w:before="212"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 de Interesados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widowControl w:val="0"/>
              <w:numPr>
                <w:ilvl w:val="0"/>
                <w:numId w:val="6"/>
              </w:numPr>
              <w:spacing w:before="160"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Clientes.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5">
            <w:pPr>
              <w:widowControl w:val="0"/>
              <w:spacing w:before="253"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Categorías de Datos Personales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widowControl w:val="0"/>
              <w:numPr>
                <w:ilvl w:val="0"/>
                <w:numId w:val="7"/>
              </w:numPr>
              <w:spacing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Nombre y apellidos, dirección de correo electrónico, localidad, país, edad, teléfono, datos de la tarjeta bancaria.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7">
            <w:pPr>
              <w:widowControl w:val="0"/>
              <w:spacing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 destinatarios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Las entidades encargadas de gestionar la venta de entradas, que tratarán los datos en calidad de encargados conforme se regula en el artículo 28 del RGPD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9">
            <w:pPr>
              <w:widowControl w:val="0"/>
              <w:spacing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Transf. Internacional</w:t>
            </w:r>
          </w:p>
        </w:tc>
        <w:tc>
          <w:tcPr/>
          <w:p w:rsidR="00000000" w:rsidDel="00000000" w:rsidP="00000000" w:rsidRDefault="00000000" w:rsidRPr="00000000" w14:paraId="0000012A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 están previstas transferencias internacionales de los datos.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B">
            <w:pPr>
              <w:widowControl w:val="0"/>
              <w:spacing w:before="187"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Plazo supresión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Mientras dure el tratamiento y conforme a los plazos legales de conservación.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D">
            <w:pPr>
              <w:widowControl w:val="0"/>
              <w:spacing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Medidas de seguridad</w:t>
            </w:r>
          </w:p>
        </w:tc>
        <w:tc>
          <w:tcPr/>
          <w:p w:rsidR="00000000" w:rsidDel="00000000" w:rsidP="00000000" w:rsidRDefault="00000000" w:rsidRPr="00000000" w14:paraId="0000012E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Las medidas de seguridad implantadas se corresponden con las previstas en el Anexo A (Normativo) ‘Objetivos de control y controles de referencia’ de la Norma ISO/IEC 27001:2013 y que se corresponden con los que figuran en la Norma ISO/IEC 27002:2013 Código de prácticas para los controles de seguridad de la información, capítulos 5 a 18, y que se recogen en los documentos que conforman la Política de protección de datos y seguridad de la información de la EPEL.</w:t>
            </w:r>
          </w:p>
        </w:tc>
      </w:tr>
    </w:tbl>
    <w:p w:rsidR="00000000" w:rsidDel="00000000" w:rsidP="00000000" w:rsidRDefault="00000000" w:rsidRPr="00000000" w14:paraId="0000012F">
      <w:pPr>
        <w:widowControl w:val="0"/>
        <w:spacing w:before="10" w:line="360" w:lineRule="auto"/>
        <w:ind w:right="148.937007874016"/>
        <w:jc w:val="both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widowControl w:val="0"/>
        <w:spacing w:before="3" w:line="360" w:lineRule="auto"/>
        <w:ind w:left="0" w:right="148.937007874016" w:firstLine="0"/>
        <w:jc w:val="both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widowControl w:val="0"/>
        <w:spacing w:line="360" w:lineRule="auto"/>
        <w:ind w:left="0" w:right="148.937007874016" w:firstLine="0"/>
        <w:jc w:val="both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before="280" w:line="360" w:lineRule="auto"/>
        <w:ind w:left="0" w:right="148.937007874016" w:firstLine="0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widowControl w:val="0"/>
        <w:spacing w:after="200" w:before="160" w:line="360" w:lineRule="auto"/>
        <w:ind w:left="0" w:right="148.937007874016" w:firstLine="0"/>
        <w:jc w:val="right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Actualizado: junio 2022</w:t>
      </w: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620" w:top="1660" w:left="1020" w:right="1020" w:header="467" w:footer="1345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Verdan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C">
    <w:pPr>
      <w:widowControl w:val="0"/>
      <w:tabs>
        <w:tab w:val="center" w:pos="4819"/>
        <w:tab w:val="right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D">
    <w:pPr>
      <w:widowControl w:val="0"/>
      <w:tabs>
        <w:tab w:val="center" w:pos="4819"/>
        <w:tab w:val="right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E">
    <w:pPr>
      <w:tabs>
        <w:tab w:val="center" w:pos="4252"/>
        <w:tab w:val="right" w:pos="8504"/>
        <w:tab w:val="center" w:pos="4252"/>
        <w:tab w:val="left" w:pos="6080"/>
        <w:tab w:val="right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F">
    <w:pPr>
      <w:keepNext w:val="1"/>
      <w:pageBreakBefore w:val="0"/>
      <w:tabs>
        <w:tab w:val="center" w:pos="4252"/>
        <w:tab w:val="right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b="0" l="0" r="0" t="0"/>
          <wp:wrapSquare wrapText="bothSides" distB="57600" distT="57600" distL="57600" distR="576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40">
    <w:pPr>
      <w:keepNext w:val="1"/>
      <w:pageBreakBefore w:val="0"/>
      <w:tabs>
        <w:tab w:val="center" w:pos="4252"/>
        <w:tab w:val="right" w:pos="9066.141732283466"/>
      </w:tabs>
      <w:ind w:left="70.86614173228341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141">
    <w:pPr>
      <w:keepNext w:val="1"/>
      <w:pageBreakBefore w:val="0"/>
      <w:tabs>
        <w:tab w:val="center" w:pos="4252"/>
        <w:tab w:val="right" w:pos="8505"/>
      </w:tabs>
      <w:ind w:left="70.86614173228341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142">
    <w:pPr>
      <w:keepNext w:val="1"/>
      <w:pageBreakBefore w:val="0"/>
      <w:tabs>
        <w:tab w:val="center" w:pos="4252"/>
        <w:tab w:val="right" w:pos="8504"/>
      </w:tabs>
      <w:ind w:left="283.4645669291339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143">
    <w:pPr>
      <w:keepNext w:val="1"/>
      <w:pageBreakBefore w:val="0"/>
      <w:tabs>
        <w:tab w:val="center" w:pos="4252"/>
        <w:tab w:val="right" w:pos="8504"/>
      </w:tabs>
      <w:ind w:left="283.4645669291339" w:hanging="208.46456692913392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4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5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295275</wp:posOffset>
          </wp:positionV>
          <wp:extent cx="1828800" cy="552298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36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7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8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  <w:rtl w:val="0"/>
      </w:rPr>
      <w:t xml:space="preserve">                         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                                            </w:t>
    </w:r>
  </w:p>
  <w:p w:rsidR="00000000" w:rsidDel="00000000" w:rsidP="00000000" w:rsidRDefault="00000000" w:rsidRPr="00000000" w14:paraId="00000139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A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B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1.7322834645671" w:firstLine="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420" w:hanging="285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both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ailchimp.com/es/help/about-mailchimp-the-eu-swiss-privacy-shield-and-the-gdpr/" TargetMode="External"/><Relationship Id="rId10" Type="http://schemas.openxmlformats.org/officeDocument/2006/relationships/footer" Target="footer1.xml"/><Relationship Id="rId13" Type="http://schemas.openxmlformats.org/officeDocument/2006/relationships/hyperlink" Target="https://www.sogosurvey.com/survey-privacy/" TargetMode="External"/><Relationship Id="rId12" Type="http://schemas.openxmlformats.org/officeDocument/2006/relationships/hyperlink" Target="https://www.paypal.com/es/webapps/mpp/paypal-and-your-data.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://www.centrosturisticos.com" TargetMode="External"/><Relationship Id="rId7" Type="http://schemas.openxmlformats.org/officeDocument/2006/relationships/hyperlink" Target="http://www.cactlanzarote.com" TargetMode="External"/><Relationship Id="rId8" Type="http://schemas.openxmlformats.org/officeDocument/2006/relationships/hyperlink" Target="mailto:lopd@centrosturisticos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