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APELLIDOS Y NOMBRE O RAZÓN SOCIAL: 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DOMICILIO: CL. 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POBLACIÓN: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NIF/CIF: 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TELÉFONO FIJO:     </w:t>
        <w:tab/>
        <w:tab/>
        <w:tab/>
        <w:tab/>
        <w:t xml:space="preserve">TELÉFONO MÓVIL: 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CORREO ELECTRÓNICO:  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DENOMINACIÓN DE LA ENTIDAD FINANCIERA: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DOMICILIO DE LA ENTIDAD FINANCIERA: 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CÓDIGO CUENTA CORRIENTE (C.C.C.)</w:t>
      </w:r>
    </w:p>
    <w:tbl>
      <w:tblPr>
        <w:tblStyle w:val="Table1"/>
        <w:tblW w:w="9090.0" w:type="dxa"/>
        <w:jc w:val="left"/>
        <w:tblInd w:w="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695"/>
        <w:gridCol w:w="1230"/>
        <w:gridCol w:w="1124"/>
        <w:gridCol w:w="1110"/>
        <w:gridCol w:w="630"/>
        <w:gridCol w:w="3301"/>
        <w:tblGridChange w:id="0">
          <w:tblGrid>
            <w:gridCol w:w="1695"/>
            <w:gridCol w:w="1230"/>
            <w:gridCol w:w="1124"/>
            <w:gridCol w:w="1110"/>
            <w:gridCol w:w="630"/>
            <w:gridCol w:w="33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COD BIC/SWIFT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COD IBAN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OFICINA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D.C.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 DE CUENTA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CERTIFICA DE CONFORMIDAD POR LA ENTIDAD FINANCIERA: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el objeto de garantizar la confidencialidad en el tratamiento de sus datos personales, ponemos en su conocimiento que en virtud de lo establecido en la Reglamento UE 2016/679, del Parlamento Europeo y del Consejo, de 27 de abril de 2016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relativo a la protección de las personas físicas en lo que respecta al tratamiento de datos personales, los datos que nos facilite serán tratados por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EPEL-CENTROS DE ARTE, CULTURA Y TURISMO DEL CABILDO DE LANZAROTE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 la finalidad de gestión administrativa, contable y fiscal de la entidad pública empresarial, y serán conservados mientras perduren las obligaciones legales y posibles responsabilidades derivadas de la prestación del servicio o ejecución del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Respecto a tales datos podrá ejercitar, si lo desea, su derecho de acceso, rectificación, supresión y oposición, enviando una solicitud por escrito a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Calle Triana 38, CP 35500, Arrecife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indicando en todo caso la Referencia: “Protección de Datos” y acompañando algún documento que acredite su identidad, como copia del DNI, asimismo tiene derecho presentar reclamación ante la Agencia Española de Protección de Datos.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DEL PROVEEDOR        </w:t>
        <w:tab/>
        <w:tab/>
        <w:tab/>
        <w:tab/>
        <w:tab/>
        <w:tab/>
        <w:t xml:space="preserve">(Fecha, sello y firma)</w:t>
      </w:r>
    </w:p>
    <w:p w:rsidR="00000000" w:rsidDel="00000000" w:rsidP="00000000" w:rsidRDefault="00000000" w:rsidRPr="00000000" w14:paraId="0000002E">
      <w:pPr>
        <w:pageBreakBefore w:val="0"/>
        <w:widowControl w:val="0"/>
        <w:spacing w:after="0" w:before="16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3" w:top="1559" w:left="1133" w:right="1132" w:header="136" w:footer="5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1"/>
      <w:tabs>
        <w:tab w:val="center" w:pos="4252"/>
        <w:tab w:val="right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1"/>
      <w:tabs>
        <w:tab w:val="center" w:pos="4252"/>
        <w:tab w:val="right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1"/>
      <w:tabs>
        <w:tab w:val="center" w:pos="4252"/>
        <w:tab w:val="right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4172585</wp:posOffset>
          </wp:positionH>
          <wp:positionV relativeFrom="paragraph">
            <wp:posOffset>57785</wp:posOffset>
          </wp:positionV>
          <wp:extent cx="1871980" cy="483235"/>
          <wp:effectExtent b="0" l="0" r="0" t="0"/>
          <wp:wrapSquare wrapText="bothSides" distB="57785" distT="57785" distL="57785" distR="57785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1"/>
      <w:tabs>
        <w:tab w:val="center" w:pos="4252"/>
        <w:tab w:val="right" w:pos="9066"/>
      </w:tabs>
      <w:ind w:left="70" w:right="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39">
    <w:pPr>
      <w:keepNext w:val="1"/>
      <w:tabs>
        <w:tab w:val="center" w:pos="4252"/>
        <w:tab w:val="right" w:pos="8505"/>
      </w:tabs>
      <w:ind w:left="70" w:right="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3A">
    <w:pPr>
      <w:keepNext w:val="1"/>
      <w:tabs>
        <w:tab w:val="center" w:pos="4252"/>
        <w:tab w:val="right" w:pos="8504"/>
      </w:tabs>
      <w:ind w:left="283" w:right="0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3B">
    <w:pPr>
      <w:keepNext w:val="1"/>
      <w:tabs>
        <w:tab w:val="center" w:pos="4252"/>
        <w:tab w:val="right" w:pos="8504"/>
      </w:tabs>
      <w:ind w:left="283" w:right="0" w:hanging="208"/>
      <w:rPr/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1"/>
      <w:keepLines w:val="0"/>
      <w:widowControl w:val="1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194945</wp:posOffset>
          </wp:positionV>
          <wp:extent cx="1828800" cy="55245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1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1"/>
      <w:keepLines w:val="0"/>
      <w:widowControl w:val="1"/>
      <w:tabs>
        <w:tab w:val="center" w:pos="4252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center" w:pos="4252"/>
      </w:tabs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u w:val="single"/>
        <w:rtl w:val="0"/>
      </w:rPr>
      <w:t xml:space="preserve">ALTA/MODIFICACIÓN DE DATOS DE TERCEROS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1"/>
      <w:keepLines w:val="0"/>
      <w:widowControl w:val="1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1"/>
      <w:keepLines w:val="0"/>
      <w:widowControl w:val="1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ps.google.com/?q=Calle+Triana+38,+CP+35500,+Arrecife&amp;entry=gmail&amp;source=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