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IDENTIFICACIÓN PERSONAL, PUESTO DE TRABAJO QUE DESEMPEÑA Y ACTIVIDAD O ACTIVIDADES PARA LAS QUE SE AUTORIZA LA COMPATIBILIDAD, Y EN SU CASO, BOLETÍN OFICIAL EN EL QUE SE PUBLICARON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el año 2022 no se han realizado en la Entidad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Pública Empresarial Local “Centros de Arte, Cultura y Turismo de Lanzarote”,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autorizaciones de compatibilidad de actividades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hd w:fill="auto" w:val="clear"/>
        <w:spacing w:after="0" w:before="280" w:line="360" w:lineRule="auto"/>
        <w:ind w:left="0" w:right="0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061" w:top="2083" w:left="1134" w:right="1134" w:header="1134" w:footer="7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widowControl w:val="1"/>
      <w:tabs>
        <w:tab w:val="center" w:leader="none" w:pos="4252"/>
        <w:tab w:val="left" w:leader="none" w:pos="6080"/>
        <w:tab w:val="right" w:leader="none" w:pos="8504"/>
      </w:tabs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4243705</wp:posOffset>
          </wp:positionH>
          <wp:positionV relativeFrom="paragraph">
            <wp:posOffset>133985</wp:posOffset>
          </wp:positionV>
          <wp:extent cx="1871980" cy="483235"/>
          <wp:effectExtent b="0" l="0" r="0" t="0"/>
          <wp:wrapSquare wrapText="bothSides" distB="57785" distT="57785" distL="57785" distR="57785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6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7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8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tabs>
        <w:tab w:val="center" w:leader="none" w:pos="4252"/>
        <w:tab w:val="left" w:leader="none" w:pos="6080"/>
        <w:tab w:val="right" w:leader="none" w:pos="8504"/>
      </w:tabs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4243705</wp:posOffset>
          </wp:positionH>
          <wp:positionV relativeFrom="paragraph">
            <wp:posOffset>133985</wp:posOffset>
          </wp:positionV>
          <wp:extent cx="1871980" cy="483235"/>
          <wp:effectExtent b="0" l="0" r="0" t="0"/>
          <wp:wrapSquare wrapText="bothSides" distB="57785" distT="57785" distL="57785" distR="57785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C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D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E">
    <w:pPr>
      <w:keepNext w:val="1"/>
      <w:tabs>
        <w:tab w:val="center" w:leader="none" w:pos="4252"/>
        <w:tab w:val="right" w:leader="none" w:pos="8504"/>
      </w:tabs>
      <w:ind w:left="283" w:hanging="208"/>
      <w:rPr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1"/>
      <w:tabs>
        <w:tab w:val="center" w:leader="none" w:pos="4252"/>
        <w:tab w:val="left" w:leader="none" w:pos="6080"/>
        <w:tab w:val="right" w:leader="none" w:pos="8504"/>
      </w:tabs>
      <w:jc w:val="center"/>
      <w:rPr/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4243705</wp:posOffset>
          </wp:positionH>
          <wp:positionV relativeFrom="paragraph">
            <wp:posOffset>133985</wp:posOffset>
          </wp:positionV>
          <wp:extent cx="1871980" cy="483235"/>
          <wp:effectExtent b="0" l="0" r="0" t="0"/>
          <wp:wrapSquare wrapText="bothSides" distB="57785" distT="57785" distL="57785" distR="57785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2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3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4">
    <w:pPr>
      <w:keepNext w:val="1"/>
      <w:tabs>
        <w:tab w:val="center" w:leader="none" w:pos="4252"/>
        <w:tab w:val="right" w:leader="none" w:pos="8504"/>
      </w:tabs>
      <w:ind w:left="283" w:hanging="208"/>
      <w:rPr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-208914</wp:posOffset>
          </wp:positionV>
          <wp:extent cx="1828800" cy="552450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-208914</wp:posOffset>
          </wp:positionV>
          <wp:extent cx="1828800" cy="552450"/>
          <wp:effectExtent b="0" l="0" r="0" t="0"/>
          <wp:wrapSquare wrapText="bothSides" distB="114300" distT="11430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-208914</wp:posOffset>
          </wp:positionV>
          <wp:extent cx="1828800" cy="552450"/>
          <wp:effectExtent b="0" l="0" r="0" t="0"/>
          <wp:wrapSquare wrapText="bothSides" distB="114300" distT="114300" distL="114300" distR="11430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Noto Sans Devanagari" w:eastAsia="Noto Serif CJK SC" w:hAnsi="Times New Roman"/>
      <w:color w:val="auto"/>
      <w:kern w:val="0"/>
      <w:sz w:val="24"/>
      <w:szCs w:val="24"/>
      <w:lang w:bidi="hi-IN" w:eastAsia="zh-CN" w:val="es-E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0"/>
      <w:keepLines w:val="0"/>
      <w:pageBreakBefore w:val="0"/>
      <w:widowControl w:val="0"/>
      <w:pBdr/>
      <w:shd w:fill="auto" w:val="clear"/>
      <w:spacing w:after="0" w:before="0" w:line="240" w:lineRule="auto"/>
      <w:ind w:left="0" w:right="0" w:hanging="0"/>
      <w:jc w:val="left"/>
    </w:pPr>
    <w:rPr>
      <w:rFonts w:ascii="Times New Roman" w:cs="Times New Roman" w:eastAsia="Times New Roman" w:hAnsi="Times New Roman"/>
      <w:b w:val="1"/>
      <w:i w:val="0"/>
      <w:caps w:val="0"/>
      <w:smallCaps w:val="0"/>
      <w:strike w:val="0"/>
      <w:dstrike w:val="0"/>
      <w:color w:val="000000"/>
      <w:position w:val="0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Noto Sans Devanagari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Noto Sans Devanagari" w:eastAsia="Noto Serif CJK SC" w:hAnsi="Times New Roman"/>
      <w:color w:val="auto"/>
      <w:kern w:val="0"/>
      <w:sz w:val="24"/>
      <w:szCs w:val="24"/>
      <w:lang w:bidi="hi-IN" w:eastAsia="zh-CN" w:val="es-ES"/>
    </w:rPr>
  </w:style>
  <w:style w:type="paragraph" w:styleId="Ttulogeneral">
    <w:name w:val="Title"/>
    <w:basedOn w:val="Normal1"/>
    <w:next w:val="Normal1"/>
    <w:qFormat w:val="1"/>
    <w:pPr>
      <w:keepNext w:val="1"/>
      <w:spacing w:after="120" w:before="240" w:lin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eevWgD334vI1sf5Kcyz318C/wQ==">CgMxLjA4AHIhMUlYV1Z0RDhNNzBaQWlyNjdMcHhVMnFWMjdxemo2bEdL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