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08056640625" w:line="240" w:lineRule="auto"/>
        <w:ind w:left="0" w:right="0" w:firstLine="0"/>
        <w:jc w:val="center"/>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shd w:fill="auto" w:val="clear"/>
          <w:vertAlign w:val="baseline"/>
          <w:rtl w:val="0"/>
        </w:rPr>
        <w:t xml:space="preserve">INFORME DE RECLAMACIONES DE CLIENTE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245" w:line="240" w:lineRule="auto"/>
        <w:ind w:left="4086.025390625" w:right="0" w:firstLine="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sz w:val="24"/>
          <w:szCs w:val="24"/>
          <w:rtl w:val="0"/>
        </w:rPr>
        <w:t xml:space="preserve">2</w:t>
      </w:r>
      <w:r w:rsidDel="00000000" w:rsidR="00000000" w:rsidRPr="00000000">
        <w:rPr>
          <w:rFonts w:ascii="Calibri" w:cs="Calibri" w:eastAsia="Calibri" w:hAnsi="Calibri"/>
          <w:b w:val="1"/>
          <w:i w:val="0"/>
          <w:smallCaps w:val="0"/>
          <w:strike w:val="0"/>
          <w:color w:val="000000"/>
          <w:sz w:val="24"/>
          <w:szCs w:val="24"/>
          <w:shd w:fill="auto" w:val="clear"/>
          <w:vertAlign w:val="baseline"/>
          <w:rtl w:val="0"/>
        </w:rPr>
        <w:t xml:space="preserve">º Semestre de 2.02</w:t>
      </w:r>
      <w:r w:rsidDel="00000000" w:rsidR="00000000" w:rsidRPr="00000000">
        <w:rPr>
          <w:rFonts w:ascii="Calibri" w:cs="Calibri" w:eastAsia="Calibri" w:hAnsi="Calibri"/>
          <w:b w:val="1"/>
          <w:sz w:val="24"/>
          <w:szCs w:val="24"/>
          <w:rtl w:val="0"/>
        </w:rPr>
        <w:t xml:space="preserve">2</w:t>
      </w:r>
      <w:r w:rsidDel="00000000" w:rsidR="00000000" w:rsidRPr="00000000">
        <w:rPr>
          <w:rFonts w:ascii="Calibri" w:cs="Calibri" w:eastAsia="Calibri" w:hAnsi="Calibri"/>
          <w:b w:val="1"/>
          <w:i w:val="0"/>
          <w:smallCaps w:val="0"/>
          <w:strike w:val="0"/>
          <w:color w:val="000000"/>
          <w:sz w:val="24"/>
          <w:szCs w:val="24"/>
          <w:shd w:fill="auto" w:val="clear"/>
          <w:vertAlign w:val="baseline"/>
          <w:rtl w:val="0"/>
        </w:rPr>
        <w:t xml:space="preserve"> </w:t>
      </w:r>
    </w:p>
    <w:p w:rsidR="00000000" w:rsidDel="00000000" w:rsidP="00000000" w:rsidRDefault="00000000" w:rsidRPr="00000000" w14:paraId="00000003">
      <w:pPr>
        <w:widowControl w:val="0"/>
        <w:numPr>
          <w:ilvl w:val="0"/>
          <w:numId w:val="1"/>
        </w:numPr>
        <w:spacing w:line="240" w:lineRule="auto"/>
        <w:ind w:left="1440" w:hanging="360"/>
        <w:rPr>
          <w:rFonts w:ascii="Calibri" w:cs="Calibri" w:eastAsia="Calibri" w:hAnsi="Calibri"/>
          <w:b w:val="1"/>
          <w:sz w:val="28"/>
          <w:szCs w:val="28"/>
          <w:u w:val="none"/>
        </w:rPr>
      </w:pPr>
      <w:r w:rsidDel="00000000" w:rsidR="00000000" w:rsidRPr="00000000">
        <w:rPr>
          <w:rFonts w:ascii="Calibri" w:cs="Calibri" w:eastAsia="Calibri" w:hAnsi="Calibri"/>
          <w:b w:val="1"/>
          <w:sz w:val="28"/>
          <w:szCs w:val="28"/>
          <w:u w:val="single"/>
          <w:rtl w:val="0"/>
        </w:rPr>
        <w:t xml:space="preserve">Introducción</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245" w:line="240" w:lineRule="auto"/>
        <w:ind w:left="960.9001159667969" w:right="1335" w:firstLine="8.58001708984375"/>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Durante el </w:t>
      </w:r>
      <w:r w:rsidDel="00000000" w:rsidR="00000000" w:rsidRPr="00000000">
        <w:rPr>
          <w:rFonts w:ascii="Montserrat" w:cs="Montserrat" w:eastAsia="Montserrat" w:hAnsi="Montserrat"/>
          <w:b w:val="1"/>
          <w:rtl w:val="0"/>
        </w:rPr>
        <w:t xml:space="preserve">segundo</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semestre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del 2.02</w:t>
      </w:r>
      <w:r w:rsidDel="00000000" w:rsidR="00000000" w:rsidRPr="00000000">
        <w:rPr>
          <w:rFonts w:ascii="Montserrat" w:cs="Montserrat" w:eastAsia="Montserrat" w:hAnsi="Montserrat"/>
          <w:rtl w:val="0"/>
        </w:rPr>
        <w:t xml:space="preserve">2</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se han recibido y tramitado </w:t>
      </w:r>
      <w:r w:rsidDel="00000000" w:rsidR="00000000" w:rsidRPr="00000000">
        <w:rPr>
          <w:rFonts w:ascii="Montserrat" w:cs="Montserrat" w:eastAsia="Montserrat" w:hAnsi="Montserrat"/>
          <w:b w:val="1"/>
          <w:rtl w:val="0"/>
        </w:rPr>
        <w:t xml:space="preserve">38</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reclamaciones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sobre los servicios prestados por EPEL-CACT. </w:t>
      </w:r>
      <w:r w:rsidDel="00000000" w:rsidR="00000000" w:rsidRPr="00000000">
        <w:rPr>
          <w:rFonts w:ascii="Montserrat" w:cs="Montserrat" w:eastAsia="Montserrat" w:hAnsi="Montserrat"/>
          <w:rtl w:val="0"/>
        </w:rPr>
        <w:t xml:space="preserve">El semestre equivalente de </w:t>
      </w:r>
      <w:r w:rsidDel="00000000" w:rsidR="00000000" w:rsidRPr="00000000">
        <w:rPr>
          <w:rFonts w:ascii="Montserrat" w:cs="Montserrat" w:eastAsia="Montserrat" w:hAnsi="Montserrat"/>
          <w:b w:val="1"/>
          <w:rtl w:val="0"/>
        </w:rPr>
        <w:t xml:space="preserve">2021 fueron 51 (13 menos</w:t>
      </w:r>
      <w:r w:rsidDel="00000000" w:rsidR="00000000" w:rsidRPr="00000000">
        <w:rPr>
          <w:rFonts w:ascii="Montserrat" w:cs="Montserrat" w:eastAsia="Montserrat" w:hAnsi="Montserrat"/>
          <w:rtl w:val="0"/>
        </w:rPr>
        <w:t xml:space="preserve">). El total </w:t>
      </w:r>
      <w:r w:rsidDel="00000000" w:rsidR="00000000" w:rsidRPr="00000000">
        <w:rPr>
          <w:rFonts w:ascii="Montserrat" w:cs="Montserrat" w:eastAsia="Montserrat" w:hAnsi="Montserrat"/>
          <w:b w:val="1"/>
          <w:rtl w:val="0"/>
        </w:rPr>
        <w:t xml:space="preserve">anual ha sido 54 frente a los 60</w:t>
      </w:r>
      <w:r w:rsidDel="00000000" w:rsidR="00000000" w:rsidRPr="00000000">
        <w:rPr>
          <w:rFonts w:ascii="Montserrat" w:cs="Montserrat" w:eastAsia="Montserrat" w:hAnsi="Montserrat"/>
          <w:rtl w:val="0"/>
        </w:rPr>
        <w:t xml:space="preserve"> del año precedente (</w:t>
      </w:r>
      <w:r w:rsidDel="00000000" w:rsidR="00000000" w:rsidRPr="00000000">
        <w:rPr>
          <w:rFonts w:ascii="Montserrat" w:cs="Montserrat" w:eastAsia="Montserrat" w:hAnsi="Montserrat"/>
          <w:b w:val="1"/>
          <w:rtl w:val="0"/>
        </w:rPr>
        <w:t xml:space="preserve">6 menos</w:t>
      </w: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60.9001159667969" w:right="1342.4322509765625" w:hanging="6.160125732421875"/>
        <w:jc w:val="both"/>
        <w:rPr>
          <w:rFonts w:ascii="Montserrat" w:cs="Montserrat" w:eastAsia="Montserrat" w:hAnsi="Montserrat"/>
          <w:i w:val="1"/>
        </w:rPr>
      </w:pPr>
      <w:r w:rsidDel="00000000" w:rsidR="00000000" w:rsidRPr="00000000">
        <w:rPr>
          <w:rFonts w:ascii="Montserrat" w:cs="Montserrat" w:eastAsia="Montserrat" w:hAnsi="Montserrat"/>
          <w:rtl w:val="0"/>
        </w:rPr>
        <w:t xml:space="preserve">Destacar que las reclamaciones relacionadas con la devolución de importes procedentes de la gestión de venta de servicios online quedan fuera de este estudio (estas solicitudes se tramitan a través del departamento de</w:t>
      </w:r>
      <w:r w:rsidDel="00000000" w:rsidR="00000000" w:rsidRPr="00000000">
        <w:rPr>
          <w:rFonts w:ascii="Montserrat" w:cs="Montserrat" w:eastAsia="Montserrat" w:hAnsi="Montserrat"/>
          <w:i w:val="1"/>
          <w:rtl w:val="0"/>
        </w:rPr>
        <w:t xml:space="preserve"> Customer Service).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60.9001159667969" w:right="1342.4322509765625" w:hanging="6.16012573242187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 </w:t>
      </w:r>
      <w:r w:rsidDel="00000000" w:rsidR="00000000" w:rsidRPr="00000000">
        <w:rPr>
          <w:rFonts w:ascii="Calibri" w:cs="Calibri" w:eastAsia="Calibri" w:hAnsi="Calibri"/>
          <w:b w:val="1"/>
          <w:rtl w:val="0"/>
        </w:rPr>
        <w:t xml:space="preserve">38</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reclamaciones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clasifican en: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680.460052490234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rtl w:val="0"/>
        </w:rPr>
        <w:t xml:space="preserve">31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hojas internas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686.840057373046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vía email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680.460052490234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rtl w:val="0"/>
        </w:rPr>
        <w:t xml:space="preserve">2 hojas de Ordenación y Promoción Turística</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680.4600524902344" w:right="0" w:firstLine="0"/>
        <w:jc w:val="center"/>
        <w:rPr>
          <w:rFonts w:ascii="Calibri" w:cs="Calibri" w:eastAsia="Calibri" w:hAnsi="Calibri"/>
          <w:b w:val="1"/>
        </w:rPr>
      </w:pPr>
      <w:r w:rsidDel="00000000" w:rsidR="00000000" w:rsidRPr="00000000">
        <w:rPr>
          <w:rtl w:val="0"/>
        </w:rPr>
      </w:r>
    </w:p>
    <w:tbl>
      <w:tblPr>
        <w:tblStyle w:val="Table1"/>
        <w:tblW w:w="75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tblGridChange w:id="0">
          <w:tblGrid>
            <w:gridCol w:w="1500"/>
            <w:gridCol w:w="1500"/>
            <w:gridCol w:w="1500"/>
            <w:gridCol w:w="1500"/>
            <w:gridCol w:w="1500"/>
          </w:tblGrid>
        </w:tblGridChange>
      </w:tblGrid>
      <w:tr>
        <w:trPr>
          <w:cantSplit w:val="0"/>
          <w:trHeight w:val="300" w:hRule="atLeast"/>
          <w:tblHeader w:val="0"/>
        </w:trPr>
        <w:tc>
          <w:tcPr>
            <w:tcBorders>
              <w:top w:color="cccccc" w:space="0" w:sz="7" w:val="single"/>
              <w:left w:color="cccccc" w:space="0" w:sz="7" w:val="single"/>
              <w:bottom w:color="cccccc"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0B">
            <w:pPr>
              <w:widowControl w:val="0"/>
              <w:jc w:val="center"/>
              <w:rPr>
                <w:rFonts w:ascii="Calibri" w:cs="Calibri" w:eastAsia="Calibri" w:hAnsi="Calibri"/>
                <w:sz w:val="20"/>
                <w:szCs w:val="20"/>
              </w:rPr>
            </w:pPr>
            <w:r w:rsidDel="00000000" w:rsidR="00000000" w:rsidRPr="00000000">
              <w:rPr>
                <w:rtl w:val="0"/>
              </w:rPr>
            </w:r>
          </w:p>
        </w:tc>
        <w:tc>
          <w:tcPr>
            <w:gridSpan w:val="4"/>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0C">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color w:val="b80047"/>
                <w:rtl w:val="0"/>
              </w:rPr>
              <w:t xml:space="preserve">Comparativa SEMESTRE equivalente</w:t>
            </w:r>
            <w:r w:rsidDel="00000000" w:rsidR="00000000" w:rsidRPr="00000000">
              <w:rPr>
                <w:rtl w:val="0"/>
              </w:rPr>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10">
            <w:pPr>
              <w:widowControl w:val="0"/>
              <w:jc w:val="center"/>
              <w:rPr>
                <w:rFonts w:ascii="Calibri" w:cs="Calibri" w:eastAsia="Calibri" w:hAnsi="Calibri"/>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11">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2º(2021)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12">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2</w:t>
            </w:r>
            <w:r w:rsidDel="00000000" w:rsidR="00000000" w:rsidRPr="00000000">
              <w:rPr>
                <w:rFonts w:ascii="Montserrat" w:cs="Montserrat" w:eastAsia="Montserrat" w:hAnsi="Montserrat"/>
                <w:b w:val="1"/>
                <w:rtl w:val="0"/>
              </w:rPr>
              <w:t xml:space="preserve">º(2022)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13">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Diferencia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14">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 Diferencial</w:t>
            </w:r>
            <w:r w:rsidDel="00000000" w:rsidR="00000000" w:rsidRPr="00000000">
              <w:rPr>
                <w:rtl w:val="0"/>
              </w:rPr>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15">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GENERAL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16">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17">
            <w:pPr>
              <w:widowControl w:val="0"/>
              <w:jc w:val="center"/>
              <w:rPr>
                <w:rFonts w:ascii="Calibri" w:cs="Calibri" w:eastAsia="Calibri" w:hAnsi="Calibr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8">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9">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1A">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1B">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1C">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E">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1F">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JA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20">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21">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2">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3">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-11,11%</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24">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CV</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25">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26">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7">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8">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-16,67%</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JC</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2A">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2B">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1</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C">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-66,67%</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MF</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2F">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30">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5</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1">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2">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33">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CS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34">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35">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6">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7">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38">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MC</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39">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3A">
            <w:pPr>
              <w:widowControl w:val="0"/>
              <w:jc w:val="center"/>
              <w:rPr>
                <w:rFonts w:ascii="Calibri" w:cs="Calibri" w:eastAsia="Calibri" w:hAnsi="Calibri"/>
                <w:sz w:val="20"/>
                <w:szCs w:val="20"/>
              </w:rPr>
            </w:pPr>
            <w:r w:rsidDel="00000000" w:rsidR="00000000" w:rsidRPr="00000000">
              <w:rPr>
                <w:rtl w:val="0"/>
              </w:rPr>
            </w:r>
          </w:p>
        </w:tc>
        <w:tc>
          <w:tcPr>
            <w:tcBorders>
              <w:top w:color="cccccc"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B">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C">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-100,00%</w:t>
            </w:r>
          </w:p>
        </w:tc>
      </w:tr>
      <w:tr>
        <w:trPr>
          <w:cantSplit w:val="0"/>
          <w:trHeight w:val="300" w:hRule="atLeast"/>
          <w:tblHeader w:val="0"/>
        </w:trPr>
        <w:tc>
          <w:tcPr>
            <w:tcBorders>
              <w:top w:color="cccccc" w:space="0" w:sz="7" w:val="single"/>
              <w:left w:color="cccccc" w:space="0" w:sz="7" w:val="single"/>
              <w:bottom w:color="cccccc" w:space="0" w:sz="7" w:val="single"/>
              <w:right w:color="cccccc"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3D">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i w:val="1"/>
                <w:rtl w:val="0"/>
              </w:rPr>
              <w:t xml:space="preserve">Totales:</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9fc5e8" w:val="clear"/>
            <w:tcMar>
              <w:top w:w="0.0" w:type="dxa"/>
              <w:left w:w="40.0" w:type="dxa"/>
              <w:bottom w:w="0.0" w:type="dxa"/>
              <w:right w:w="40.0" w:type="dxa"/>
            </w:tcMar>
            <w:vAlign w:val="bottom"/>
          </w:tcPr>
          <w:p w:rsidR="00000000" w:rsidDel="00000000" w:rsidP="00000000" w:rsidRDefault="00000000" w:rsidRPr="00000000" w14:paraId="0000003E">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i w:val="1"/>
                <w:rtl w:val="0"/>
              </w:rPr>
              <w:t xml:space="preserve">51</w:t>
            </w:r>
            <w:r w:rsidDel="00000000" w:rsidR="00000000" w:rsidRPr="00000000">
              <w:rPr>
                <w:rtl w:val="0"/>
              </w:rPr>
            </w:r>
          </w:p>
        </w:tc>
        <w:tc>
          <w:tcPr>
            <w:tcBorders>
              <w:top w:color="cccccc" w:space="0" w:sz="7" w:val="single"/>
              <w:left w:color="cccccc" w:space="0" w:sz="7" w:val="single"/>
              <w:bottom w:color="cccccc" w:space="0" w:sz="7" w:val="single"/>
              <w:right w:color="000000" w:space="0" w:sz="7" w:val="single"/>
            </w:tcBorders>
            <w:shd w:fill="9fc5e8" w:val="clear"/>
            <w:tcMar>
              <w:top w:w="0.0" w:type="dxa"/>
              <w:left w:w="40.0" w:type="dxa"/>
              <w:bottom w:w="0.0" w:type="dxa"/>
              <w:right w:w="40.0" w:type="dxa"/>
            </w:tcMar>
            <w:vAlign w:val="bottom"/>
          </w:tcPr>
          <w:p w:rsidR="00000000" w:rsidDel="00000000" w:rsidP="00000000" w:rsidRDefault="00000000" w:rsidRPr="00000000" w14:paraId="0000003F">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i w:val="1"/>
                <w:rtl w:val="0"/>
              </w:rPr>
              <w:t xml:space="preserve">38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0">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1">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-25,49%</w:t>
            </w:r>
          </w:p>
        </w:tc>
      </w:tr>
    </w:tbl>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u w:val="single"/>
        </w:rPr>
      </w:pPr>
      <w:r w:rsidDel="00000000" w:rsidR="00000000" w:rsidRPr="00000000">
        <w:rPr>
          <w:rtl w:val="0"/>
        </w:rPr>
      </w:r>
    </w:p>
    <w:tbl>
      <w:tblPr>
        <w:tblStyle w:val="Table2"/>
        <w:tblW w:w="75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tblGridChange w:id="0">
          <w:tblGrid>
            <w:gridCol w:w="1500"/>
            <w:gridCol w:w="1500"/>
            <w:gridCol w:w="1500"/>
            <w:gridCol w:w="1500"/>
            <w:gridCol w:w="1500"/>
          </w:tblGrid>
        </w:tblGridChange>
      </w:tblGrid>
      <w:tr>
        <w:trPr>
          <w:cantSplit w:val="0"/>
          <w:trHeight w:val="300" w:hRule="atLeast"/>
          <w:tblHeader w:val="0"/>
        </w:trPr>
        <w:tc>
          <w:tcPr>
            <w:tcBorders>
              <w:top w:color="cccccc" w:space="0" w:sz="7" w:val="single"/>
              <w:left w:color="cccccc" w:space="0" w:sz="7" w:val="single"/>
              <w:bottom w:color="cccccc"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43">
            <w:pPr>
              <w:widowControl w:val="0"/>
              <w:rPr>
                <w:rFonts w:ascii="Calibri" w:cs="Calibri" w:eastAsia="Calibri" w:hAnsi="Calibri"/>
                <w:sz w:val="20"/>
                <w:szCs w:val="20"/>
              </w:rPr>
            </w:pPr>
            <w:r w:rsidDel="00000000" w:rsidR="00000000" w:rsidRPr="00000000">
              <w:rPr>
                <w:rtl w:val="0"/>
              </w:rPr>
            </w:r>
          </w:p>
        </w:tc>
        <w:tc>
          <w:tcPr>
            <w:gridSpan w:val="4"/>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44">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color w:val="b80047"/>
                <w:rtl w:val="0"/>
              </w:rPr>
              <w:t xml:space="preserve">Comparativa SEMESTRE anterior</w:t>
            </w:r>
            <w:r w:rsidDel="00000000" w:rsidR="00000000" w:rsidRPr="00000000">
              <w:rPr>
                <w:rtl w:val="0"/>
              </w:rPr>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48">
            <w:pPr>
              <w:widowControl w:val="0"/>
              <w:rPr>
                <w:rFonts w:ascii="Calibri" w:cs="Calibri" w:eastAsia="Calibri" w:hAnsi="Calibri"/>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49">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1º(2022)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4A">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2</w:t>
            </w:r>
            <w:r w:rsidDel="00000000" w:rsidR="00000000" w:rsidRPr="00000000">
              <w:rPr>
                <w:rFonts w:ascii="Montserrat" w:cs="Montserrat" w:eastAsia="Montserrat" w:hAnsi="Montserrat"/>
                <w:b w:val="1"/>
                <w:rtl w:val="0"/>
              </w:rPr>
              <w:t xml:space="preserve">º(2022)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4B">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Diferencia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4C">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 Diferencial</w:t>
            </w:r>
            <w:r w:rsidDel="00000000" w:rsidR="00000000" w:rsidRPr="00000000">
              <w:rPr>
                <w:rtl w:val="0"/>
              </w:rPr>
            </w:r>
          </w:p>
        </w:tc>
      </w:tr>
      <w:tr>
        <w:trPr>
          <w:cantSplit w:val="0"/>
          <w:trHeight w:val="285"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4D">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GENERAL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4E">
            <w:pPr>
              <w:widowControl w:val="0"/>
              <w:jc w:val="center"/>
              <w:rPr>
                <w:rFonts w:ascii="Calibri" w:cs="Calibri" w:eastAsia="Calibri" w:hAnsi="Calibri"/>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4F">
            <w:pPr>
              <w:widowControl w:val="0"/>
              <w:jc w:val="center"/>
              <w:rPr>
                <w:rFonts w:ascii="Calibri" w:cs="Calibri" w:eastAsia="Calibri" w:hAnsi="Calibr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0">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1">
            <w:pPr>
              <w:widowControl w:val="0"/>
              <w:jc w:val="center"/>
              <w:rPr>
                <w:rFonts w:ascii="Calibri" w:cs="Calibri" w:eastAsia="Calibri" w:hAnsi="Calibri"/>
                <w:sz w:val="20"/>
                <w:szCs w:val="20"/>
              </w:rPr>
            </w:pPr>
            <w:r w:rsidDel="00000000" w:rsidR="00000000" w:rsidRPr="00000000">
              <w:rPr>
                <w:rtl w:val="0"/>
              </w:rPr>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52">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MR</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53">
            <w:pPr>
              <w:widowControl w:val="0"/>
              <w:jc w:val="center"/>
              <w:rPr>
                <w:rFonts w:ascii="Calibri" w:cs="Calibri" w:eastAsia="Calibri" w:hAnsi="Calibri"/>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54">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5">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6">
            <w:pPr>
              <w:widowControl w:val="0"/>
              <w:jc w:val="center"/>
              <w:rPr>
                <w:rFonts w:ascii="Calibri" w:cs="Calibri" w:eastAsia="Calibri" w:hAnsi="Calibri"/>
                <w:sz w:val="20"/>
                <w:szCs w:val="20"/>
              </w:rPr>
            </w:pPr>
            <w:r w:rsidDel="00000000" w:rsidR="00000000" w:rsidRPr="00000000">
              <w:rPr>
                <w:rtl w:val="0"/>
              </w:rPr>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57">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JA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58">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59">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A">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B">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5C">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CV</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5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5E">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F">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0">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61">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JC</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62">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63">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1</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4">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5">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66">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MF</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67">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68">
            <w:pPr>
              <w:widowControl w:val="0"/>
              <w:jc w:val="center"/>
              <w:rPr>
                <w:rFonts w:ascii="Calibri" w:cs="Calibri" w:eastAsia="Calibri" w:hAnsi="Calibri"/>
                <w:sz w:val="20"/>
                <w:szCs w:val="20"/>
              </w:rPr>
            </w:pPr>
            <w:r w:rsidDel="00000000" w:rsidR="00000000" w:rsidRPr="00000000">
              <w:rPr>
                <w:rFonts w:ascii="Montserrat" w:cs="Montserrat" w:eastAsia="Montserrat" w:hAnsi="Montserrat"/>
                <w:rtl w:val="0"/>
              </w:rPr>
              <w:t xml:space="preserve">5</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9">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A">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-44,44%</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6B">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CS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6C">
            <w:pPr>
              <w:widowControl w:val="0"/>
              <w:jc w:val="center"/>
              <w:rPr>
                <w:rFonts w:ascii="Calibri" w:cs="Calibri" w:eastAsia="Calibri" w:hAnsi="Calibri"/>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6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E">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F">
            <w:pPr>
              <w:widowControl w:val="0"/>
              <w:jc w:val="center"/>
              <w:rPr>
                <w:rFonts w:ascii="Calibri" w:cs="Calibri" w:eastAsia="Calibri" w:hAnsi="Calibri"/>
                <w:sz w:val="20"/>
                <w:szCs w:val="20"/>
              </w:rPr>
            </w:pPr>
            <w:r w:rsidDel="00000000" w:rsidR="00000000" w:rsidRPr="00000000">
              <w:rPr>
                <w:rtl w:val="0"/>
              </w:rPr>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70">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MC</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71">
            <w:pPr>
              <w:widowControl w:val="0"/>
              <w:jc w:val="center"/>
              <w:rPr>
                <w:rFonts w:ascii="Calibri" w:cs="Calibri" w:eastAsia="Calibri" w:hAnsi="Calibri"/>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fe2f3" w:val="clear"/>
            <w:tcMar>
              <w:top w:w="0.0" w:type="dxa"/>
              <w:left w:w="40.0" w:type="dxa"/>
              <w:bottom w:w="0.0" w:type="dxa"/>
              <w:right w:w="40.0" w:type="dxa"/>
            </w:tcMar>
            <w:vAlign w:val="bottom"/>
          </w:tcPr>
          <w:p w:rsidR="00000000" w:rsidDel="00000000" w:rsidP="00000000" w:rsidRDefault="00000000" w:rsidRPr="00000000" w14:paraId="00000072">
            <w:pPr>
              <w:widowControl w:val="0"/>
              <w:jc w:val="center"/>
              <w:rPr>
                <w:rFonts w:ascii="Calibri" w:cs="Calibri" w:eastAsia="Calibri" w:hAnsi="Calibri"/>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3">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4">
            <w:pPr>
              <w:widowControl w:val="0"/>
              <w:jc w:val="center"/>
              <w:rPr>
                <w:rFonts w:ascii="Calibri" w:cs="Calibri" w:eastAsia="Calibri" w:hAnsi="Calibri"/>
                <w:sz w:val="20"/>
                <w:szCs w:val="20"/>
              </w:rPr>
            </w:pPr>
            <w:r w:rsidDel="00000000" w:rsidR="00000000" w:rsidRPr="00000000">
              <w:rPr>
                <w:rtl w:val="0"/>
              </w:rPr>
            </w:r>
          </w:p>
        </w:tc>
      </w:tr>
      <w:tr>
        <w:trPr>
          <w:cantSplit w:val="0"/>
          <w:trHeight w:val="300" w:hRule="atLeast"/>
          <w:tblHeader w:val="0"/>
        </w:trPr>
        <w:tc>
          <w:tcPr>
            <w:tcBorders>
              <w:top w:color="cccccc" w:space="0" w:sz="7" w:val="single"/>
              <w:left w:color="cccccc" w:space="0" w:sz="7" w:val="single"/>
              <w:bottom w:color="cccccc" w:space="0" w:sz="7" w:val="single"/>
              <w:right w:color="cccccc"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75">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i w:val="1"/>
                <w:rtl w:val="0"/>
              </w:rPr>
              <w:t xml:space="preserve">Totales:</w:t>
            </w:r>
            <w:r w:rsidDel="00000000" w:rsidR="00000000" w:rsidRPr="00000000">
              <w:rPr>
                <w:rtl w:val="0"/>
              </w:rPr>
            </w:r>
          </w:p>
        </w:tc>
        <w:tc>
          <w:tcPr>
            <w:tcBorders>
              <w:top w:color="cccccc" w:space="0" w:sz="7" w:val="single"/>
              <w:left w:color="cccccc" w:space="0" w:sz="7" w:val="single"/>
              <w:bottom w:color="cccccc" w:space="0" w:sz="7" w:val="single"/>
              <w:right w:color="000000" w:space="0" w:sz="7" w:val="single"/>
            </w:tcBorders>
            <w:shd w:fill="9fc5e8" w:val="clear"/>
            <w:tcMar>
              <w:top w:w="0.0" w:type="dxa"/>
              <w:left w:w="40.0" w:type="dxa"/>
              <w:bottom w:w="0.0" w:type="dxa"/>
              <w:right w:w="40.0" w:type="dxa"/>
            </w:tcMar>
            <w:vAlign w:val="bottom"/>
          </w:tcPr>
          <w:p w:rsidR="00000000" w:rsidDel="00000000" w:rsidP="00000000" w:rsidRDefault="00000000" w:rsidRPr="00000000" w14:paraId="00000076">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i w:val="1"/>
                <w:rtl w:val="0"/>
              </w:rPr>
              <w:t xml:space="preserve">16</w:t>
            </w:r>
            <w:r w:rsidDel="00000000" w:rsidR="00000000" w:rsidRPr="00000000">
              <w:rPr>
                <w:rtl w:val="0"/>
              </w:rPr>
            </w:r>
          </w:p>
        </w:tc>
        <w:tc>
          <w:tcPr>
            <w:tcBorders>
              <w:top w:color="cccccc" w:space="0" w:sz="7" w:val="single"/>
              <w:left w:color="cccccc" w:space="0" w:sz="7" w:val="single"/>
              <w:bottom w:color="cccccc" w:space="0" w:sz="7" w:val="single"/>
              <w:right w:color="000000" w:space="0" w:sz="7" w:val="single"/>
            </w:tcBorders>
            <w:shd w:fill="9fc5e8" w:val="clear"/>
            <w:tcMar>
              <w:top w:w="0.0" w:type="dxa"/>
              <w:left w:w="40.0" w:type="dxa"/>
              <w:bottom w:w="0.0" w:type="dxa"/>
              <w:right w:w="40.0" w:type="dxa"/>
            </w:tcMar>
            <w:vAlign w:val="bottom"/>
          </w:tcPr>
          <w:p w:rsidR="00000000" w:rsidDel="00000000" w:rsidP="00000000" w:rsidRDefault="00000000" w:rsidRPr="00000000" w14:paraId="00000077">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i w:val="1"/>
                <w:rtl w:val="0"/>
              </w:rPr>
              <w:t xml:space="preserve">38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8">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9">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137,50%</w:t>
            </w:r>
          </w:p>
        </w:tc>
      </w:tr>
    </w:tbl>
    <w:p w:rsidR="00000000" w:rsidDel="00000000" w:rsidP="00000000" w:rsidRDefault="00000000" w:rsidRPr="00000000" w14:paraId="0000007A">
      <w:pPr>
        <w:widowControl w:val="0"/>
        <w:spacing w:line="240" w:lineRule="auto"/>
        <w:rPr>
          <w:rFonts w:ascii="Calibri" w:cs="Calibri" w:eastAsia="Calibri" w:hAnsi="Calibri"/>
          <w:b w:val="1"/>
          <w:sz w:val="28"/>
          <w:szCs w:val="28"/>
        </w:rPr>
      </w:pPr>
      <w:r w:rsidDel="00000000" w:rsidR="00000000" w:rsidRPr="00000000">
        <w:rPr>
          <w:rtl w:val="0"/>
        </w:rPr>
      </w:r>
    </w:p>
    <w:tbl>
      <w:tblPr>
        <w:tblStyle w:val="Table3"/>
        <w:tblW w:w="75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tblGridChange w:id="0">
          <w:tblGrid>
            <w:gridCol w:w="1500"/>
            <w:gridCol w:w="1500"/>
            <w:gridCol w:w="1500"/>
            <w:gridCol w:w="1500"/>
            <w:gridCol w:w="1500"/>
          </w:tblGrid>
        </w:tblGridChange>
      </w:tblGrid>
      <w:tr>
        <w:trPr>
          <w:cantSplit w:val="0"/>
          <w:trHeight w:val="300" w:hRule="atLeast"/>
          <w:tblHeader w:val="0"/>
        </w:trPr>
        <w:tc>
          <w:tcPr>
            <w:tcBorders>
              <w:top w:color="cccccc" w:space="0" w:sz="7" w:val="single"/>
              <w:left w:color="cccccc" w:space="0" w:sz="7" w:val="single"/>
              <w:bottom w:color="cccccc"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7B">
            <w:pPr>
              <w:widowControl w:val="0"/>
              <w:rPr>
                <w:rFonts w:ascii="Calibri" w:cs="Calibri" w:eastAsia="Calibri" w:hAnsi="Calibri"/>
                <w:sz w:val="20"/>
                <w:szCs w:val="20"/>
              </w:rPr>
            </w:pPr>
            <w:r w:rsidDel="00000000" w:rsidR="00000000" w:rsidRPr="00000000">
              <w:rPr>
                <w:rtl w:val="0"/>
              </w:rPr>
            </w:r>
          </w:p>
        </w:tc>
        <w:tc>
          <w:tcPr>
            <w:gridSpan w:val="4"/>
            <w:tcBorders>
              <w:top w:color="000000"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7C">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color w:val="b80047"/>
                <w:rtl w:val="0"/>
              </w:rPr>
              <w:t xml:space="preserve">Comparativa ANUAL</w:t>
            </w:r>
            <w:r w:rsidDel="00000000" w:rsidR="00000000" w:rsidRPr="00000000">
              <w:rPr>
                <w:rtl w:val="0"/>
              </w:rPr>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2021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2022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3">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Diferencia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4">
            <w:pPr>
              <w:widowControl w:val="0"/>
              <w:jc w:val="center"/>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 Diferencial</w:t>
            </w:r>
            <w:r w:rsidDel="00000000" w:rsidR="00000000" w:rsidRPr="00000000">
              <w:rPr>
                <w:rtl w:val="0"/>
              </w:rPr>
            </w:r>
          </w:p>
        </w:tc>
      </w:tr>
      <w:tr>
        <w:trPr>
          <w:cantSplit w:val="0"/>
          <w:trHeight w:val="285"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85">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GENERAL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9">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8A">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2">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3">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-30,77%</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94">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CV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7">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8">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99">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JC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C">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9E">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1">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2">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55,56%</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A3">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CS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6">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7">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r>
      <w:tr>
        <w:trPr>
          <w:cantSplit w:val="0"/>
          <w:trHeight w:val="300" w:hRule="atLeast"/>
          <w:tblHeader w:val="0"/>
        </w:trPr>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A8">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rtl w:val="0"/>
              </w:rPr>
              <w:t xml:space="preserve">MC</w:t>
            </w:r>
            <w:r w:rsidDel="00000000" w:rsidR="00000000" w:rsidRPr="00000000">
              <w:rPr>
                <w:rtl w:val="0"/>
              </w:rPr>
            </w:r>
          </w:p>
        </w:tc>
        <w:tc>
          <w:tcPr>
            <w:tcBorders>
              <w:top w:color="cccccc" w:space="0" w:sz="6" w:val="single"/>
              <w:left w:color="cccccc" w:space="0" w:sz="6" w:val="single"/>
              <w:bottom w:color="000000" w:space="0" w:sz="12"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000000" w:space="0" w:sz="12"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cccccc" w:space="0" w:sz="6" w:val="single"/>
              <w:left w:color="cccccc" w:space="0" w:sz="6" w:val="single"/>
              <w:bottom w:color="000000" w:space="0" w:sz="12"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B">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000000" w:space="0" w:sz="12"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C">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-100,00%</w:t>
            </w:r>
          </w:p>
        </w:tc>
      </w:tr>
      <w:tr>
        <w:trPr>
          <w:cantSplit w:val="0"/>
          <w:trHeight w:val="300" w:hRule="atLeast"/>
          <w:tblHeader w:val="0"/>
        </w:trPr>
        <w:tc>
          <w:tcPr>
            <w:tcBorders>
              <w:top w:color="cccccc" w:space="0" w:sz="7" w:val="single"/>
              <w:left w:color="cccccc" w:space="0" w:sz="7" w:val="single"/>
              <w:bottom w:color="cccccc" w:space="0" w:sz="7" w:val="single"/>
              <w:right w:color="cccccc" w:space="0" w:sz="7" w:val="single"/>
            </w:tcBorders>
            <w:shd w:fill="auto" w:val="clear"/>
            <w:tcMar>
              <w:top w:w="0.0" w:type="dxa"/>
              <w:left w:w="40.0" w:type="dxa"/>
              <w:bottom w:w="0.0" w:type="dxa"/>
              <w:right w:w="40.0" w:type="dxa"/>
            </w:tcMar>
            <w:vAlign w:val="bottom"/>
          </w:tcPr>
          <w:p w:rsidR="00000000" w:rsidDel="00000000" w:rsidP="00000000" w:rsidRDefault="00000000" w:rsidRPr="00000000" w14:paraId="000000AD">
            <w:pPr>
              <w:widowControl w:val="0"/>
              <w:jc w:val="right"/>
              <w:rPr>
                <w:rFonts w:ascii="Calibri" w:cs="Calibri" w:eastAsia="Calibri" w:hAnsi="Calibri"/>
                <w:sz w:val="20"/>
                <w:szCs w:val="20"/>
              </w:rPr>
            </w:pPr>
            <w:r w:rsidDel="00000000" w:rsidR="00000000" w:rsidRPr="00000000">
              <w:rPr>
                <w:rFonts w:ascii="Montserrat" w:cs="Montserrat" w:eastAsia="Montserrat" w:hAnsi="Montserrat"/>
                <w:b w:val="1"/>
                <w:i w:val="1"/>
                <w:rtl w:val="0"/>
              </w:rPr>
              <w:t xml:space="preserve">Totales:</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9fc5e8" w:val="clear"/>
            <w:tcMar>
              <w:top w:w="0.0" w:type="dxa"/>
              <w:left w:w="40.0" w:type="dxa"/>
              <w:bottom w:w="0.0" w:type="dxa"/>
              <w:right w:w="40.0" w:type="dxa"/>
            </w:tcMar>
            <w:vAlign w:val="bottom"/>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9fc5e8" w:val="clear"/>
            <w:tcMar>
              <w:top w:w="0.0" w:type="dxa"/>
              <w:left w:w="40.0" w:type="dxa"/>
              <w:bottom w:w="0.0" w:type="dxa"/>
              <w:right w:w="40.0" w:type="dxa"/>
            </w:tcMar>
            <w:vAlign w:val="bottom"/>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0">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1">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w:t>
            </w:r>
          </w:p>
        </w:tc>
      </w:tr>
    </w:tbl>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1440" w:right="0" w:firstLine="0"/>
        <w:jc w:val="left"/>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Detalle por tipo de reclamación según</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80.6396484375" w:line="240" w:lineRule="auto"/>
        <w:ind w:left="961.3400268554688" w:right="1335.83984375" w:hanging="5.71990966796875"/>
        <w:jc w:val="both"/>
        <w:rPr>
          <w:rFonts w:ascii="Montserrat" w:cs="Montserrat" w:eastAsia="Montserrat" w:hAnsi="Montserrat"/>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En los siguientes cuadros se detallan las reclamaciones recibidas, diferenciadas por tipo</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Hay que tener en cuenta que los motivos aquí </w:t>
      </w:r>
      <w:r w:rsidDel="00000000" w:rsidR="00000000" w:rsidRPr="00000000">
        <w:rPr>
          <w:rFonts w:ascii="Montserrat" w:cs="Montserrat" w:eastAsia="Montserrat" w:hAnsi="Montserrat"/>
          <w:rtl w:val="0"/>
        </w:rPr>
        <w:t xml:space="preserve">expuestos</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son uno por reclamación , es decir, la causa principal de la misma</w:t>
      </w:r>
      <w:r w:rsidDel="00000000" w:rsidR="00000000" w:rsidRPr="00000000">
        <w:rPr>
          <w:rFonts w:ascii="Montserrat" w:cs="Montserrat" w:eastAsia="Montserrat" w:hAnsi="Montserrat"/>
          <w:rtl w:val="0"/>
        </w:rPr>
        <w:t xml:space="preserve">. Este apartado se completa con las gŕasficas expuestas en la </w:t>
      </w:r>
      <w:r w:rsidDel="00000000" w:rsidR="00000000" w:rsidRPr="00000000">
        <w:rPr>
          <w:rFonts w:ascii="Montserrat" w:cs="Montserrat" w:eastAsia="Montserrat" w:hAnsi="Montserrat"/>
          <w:i w:val="1"/>
          <w:smallCaps w:val="0"/>
          <w:strike w:val="0"/>
          <w:color w:val="000000"/>
          <w:sz w:val="22"/>
          <w:szCs w:val="22"/>
          <w:u w:val="none"/>
          <w:shd w:fill="auto" w:val="clear"/>
          <w:vertAlign w:val="baseline"/>
          <w:rtl w:val="0"/>
        </w:rPr>
        <w:t xml:space="preserve">explicación detallada de las reclamacione</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s (punto 6</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6396484375" w:line="245.35637855529785" w:lineRule="auto"/>
        <w:ind w:left="961.3400268554688" w:right="1335.83984375" w:hanging="5.71990966796875"/>
        <w:jc w:val="both"/>
        <w:rPr>
          <w:rFonts w:ascii="Calibri" w:cs="Calibri" w:eastAsia="Calibri" w:hAnsi="Calibri"/>
        </w:rPr>
      </w:pPr>
      <w:r w:rsidDel="00000000" w:rsidR="00000000" w:rsidRPr="00000000">
        <w:rPr>
          <w:rtl w:val="0"/>
        </w:rPr>
      </w:r>
    </w:p>
    <w:tbl>
      <w:tblPr>
        <w:tblStyle w:val="Table4"/>
        <w:tblW w:w="76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
        <w:gridCol w:w="4260"/>
        <w:gridCol w:w="420"/>
        <w:gridCol w:w="2610"/>
        <w:tblGridChange w:id="0">
          <w:tblGrid>
            <w:gridCol w:w="405"/>
            <w:gridCol w:w="4260"/>
            <w:gridCol w:w="420"/>
            <w:gridCol w:w="2610"/>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6">
            <w:pPr>
              <w:widowControl w:val="0"/>
              <w:jc w:val="center"/>
              <w:rPr>
                <w:rFonts w:ascii="Calibri" w:cs="Calibri" w:eastAsia="Calibri" w:hAnsi="Calibri"/>
                <w:sz w:val="20"/>
                <w:szCs w:val="20"/>
              </w:rPr>
            </w:pPr>
            <w:r w:rsidDel="00000000" w:rsidR="00000000" w:rsidRPr="00000000">
              <w:rPr>
                <w:b w:val="1"/>
                <w:rtl w:val="0"/>
              </w:rPr>
              <w:t xml:space="preserve">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7">
            <w:pPr>
              <w:widowControl w:val="0"/>
              <w:rPr>
                <w:rFonts w:ascii="Calibri" w:cs="Calibri" w:eastAsia="Calibri" w:hAnsi="Calibri"/>
                <w:sz w:val="20"/>
                <w:szCs w:val="20"/>
              </w:rPr>
            </w:pPr>
            <w:r w:rsidDel="00000000" w:rsidR="00000000" w:rsidRPr="00000000">
              <w:rPr>
                <w:sz w:val="20"/>
                <w:szCs w:val="20"/>
                <w:rtl w:val="0"/>
              </w:rPr>
              <w:t xml:space="preserve">Precio,devolución de importes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8">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H</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9">
            <w:pPr>
              <w:widowControl w:val="0"/>
              <w:rPr>
                <w:rFonts w:ascii="Calibri" w:cs="Calibri" w:eastAsia="Calibri" w:hAnsi="Calibri"/>
                <w:sz w:val="20"/>
                <w:szCs w:val="20"/>
              </w:rPr>
            </w:pPr>
            <w:r w:rsidDel="00000000" w:rsidR="00000000" w:rsidRPr="00000000">
              <w:rPr>
                <w:sz w:val="20"/>
                <w:szCs w:val="20"/>
                <w:rtl w:val="0"/>
              </w:rPr>
              <w:t xml:space="preserve">Sistema entrada, tourbus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A">
            <w:pPr>
              <w:widowControl w:val="0"/>
              <w:jc w:val="center"/>
              <w:rPr>
                <w:rFonts w:ascii="Calibri" w:cs="Calibri" w:eastAsia="Calibri" w:hAnsi="Calibri"/>
                <w:sz w:val="20"/>
                <w:szCs w:val="20"/>
              </w:rPr>
            </w:pPr>
            <w:r w:rsidDel="00000000" w:rsidR="00000000" w:rsidRPr="00000000">
              <w:rPr>
                <w:b w:val="1"/>
                <w:rtl w:val="0"/>
              </w:rPr>
              <w:t xml:space="preserve">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B">
            <w:pPr>
              <w:widowControl w:val="0"/>
              <w:rPr>
                <w:rFonts w:ascii="Calibri" w:cs="Calibri" w:eastAsia="Calibri" w:hAnsi="Calibri"/>
                <w:sz w:val="20"/>
                <w:szCs w:val="20"/>
              </w:rPr>
            </w:pPr>
            <w:r w:rsidDel="00000000" w:rsidR="00000000" w:rsidRPr="00000000">
              <w:rPr>
                <w:sz w:val="20"/>
                <w:szCs w:val="20"/>
                <w:rtl w:val="0"/>
              </w:rPr>
              <w:t xml:space="preserve">Cierre total o parcial, horarios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C">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D">
            <w:pPr>
              <w:widowControl w:val="0"/>
              <w:rPr>
                <w:rFonts w:ascii="Calibri" w:cs="Calibri" w:eastAsia="Calibri" w:hAnsi="Calibri"/>
                <w:sz w:val="20"/>
                <w:szCs w:val="20"/>
              </w:rPr>
            </w:pPr>
            <w:r w:rsidDel="00000000" w:rsidR="00000000" w:rsidRPr="00000000">
              <w:rPr>
                <w:sz w:val="20"/>
                <w:szCs w:val="20"/>
                <w:rtl w:val="0"/>
              </w:rPr>
              <w:t xml:space="preserve">Expectativas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E">
            <w:pPr>
              <w:widowControl w:val="0"/>
              <w:jc w:val="center"/>
              <w:rPr>
                <w:rFonts w:ascii="Calibri" w:cs="Calibri" w:eastAsia="Calibri" w:hAnsi="Calibri"/>
                <w:sz w:val="20"/>
                <w:szCs w:val="20"/>
              </w:rPr>
            </w:pPr>
            <w:r w:rsidDel="00000000" w:rsidR="00000000" w:rsidRPr="00000000">
              <w:rPr>
                <w:b w:val="1"/>
                <w:rtl w:val="0"/>
              </w:rPr>
              <w:t xml:space="preserve">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F">
            <w:pPr>
              <w:widowControl w:val="0"/>
              <w:rPr>
                <w:rFonts w:ascii="Calibri" w:cs="Calibri" w:eastAsia="Calibri" w:hAnsi="Calibri"/>
                <w:sz w:val="20"/>
                <w:szCs w:val="20"/>
              </w:rPr>
            </w:pPr>
            <w:r w:rsidDel="00000000" w:rsidR="00000000" w:rsidRPr="00000000">
              <w:rPr>
                <w:sz w:val="20"/>
                <w:szCs w:val="20"/>
                <w:rtl w:val="0"/>
              </w:rPr>
              <w:t xml:space="preserve">Accesibilidad, restricciones de entrada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0">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J</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1">
            <w:pPr>
              <w:widowControl w:val="0"/>
              <w:rPr>
                <w:rFonts w:ascii="Calibri" w:cs="Calibri" w:eastAsia="Calibri" w:hAnsi="Calibri"/>
                <w:sz w:val="20"/>
                <w:szCs w:val="20"/>
              </w:rPr>
            </w:pPr>
            <w:r w:rsidDel="00000000" w:rsidR="00000000" w:rsidRPr="00000000">
              <w:rPr>
                <w:sz w:val="20"/>
                <w:szCs w:val="20"/>
                <w:rtl w:val="0"/>
              </w:rPr>
              <w:t xml:space="preserve">COVID</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2">
            <w:pPr>
              <w:widowControl w:val="0"/>
              <w:jc w:val="center"/>
              <w:rPr>
                <w:rFonts w:ascii="Calibri" w:cs="Calibri" w:eastAsia="Calibri" w:hAnsi="Calibri"/>
                <w:sz w:val="20"/>
                <w:szCs w:val="20"/>
              </w:rPr>
            </w:pPr>
            <w:r w:rsidDel="00000000" w:rsidR="00000000" w:rsidRPr="00000000">
              <w:rPr>
                <w:b w:val="1"/>
                <w:rtl w:val="0"/>
              </w:rPr>
              <w:t xml:space="preserve">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3">
            <w:pPr>
              <w:widowControl w:val="0"/>
              <w:rPr>
                <w:rFonts w:ascii="Calibri" w:cs="Calibri" w:eastAsia="Calibri" w:hAnsi="Calibri"/>
                <w:sz w:val="20"/>
                <w:szCs w:val="20"/>
              </w:rPr>
            </w:pPr>
            <w:r w:rsidDel="00000000" w:rsidR="00000000" w:rsidRPr="00000000">
              <w:rPr>
                <w:sz w:val="20"/>
                <w:szCs w:val="20"/>
                <w:rtl w:val="0"/>
              </w:rPr>
              <w:t xml:space="preserve">Limpieza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4">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5">
            <w:pPr>
              <w:widowControl w:val="0"/>
              <w:rPr>
                <w:rFonts w:ascii="Calibri" w:cs="Calibri" w:eastAsia="Calibri" w:hAnsi="Calibri"/>
                <w:sz w:val="20"/>
                <w:szCs w:val="20"/>
              </w:rPr>
            </w:pPr>
            <w:r w:rsidDel="00000000" w:rsidR="00000000" w:rsidRPr="00000000">
              <w:rPr>
                <w:sz w:val="20"/>
                <w:szCs w:val="20"/>
                <w:rtl w:val="0"/>
              </w:rPr>
              <w:t xml:space="preserve">Tiempo de espera, colas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6">
            <w:pPr>
              <w:widowControl w:val="0"/>
              <w:jc w:val="center"/>
              <w:rPr>
                <w:rFonts w:ascii="Calibri" w:cs="Calibri" w:eastAsia="Calibri" w:hAnsi="Calibri"/>
                <w:sz w:val="20"/>
                <w:szCs w:val="20"/>
              </w:rPr>
            </w:pPr>
            <w:r w:rsidDel="00000000" w:rsidR="00000000" w:rsidRPr="00000000">
              <w:rPr>
                <w:b w:val="1"/>
                <w:rtl w:val="0"/>
              </w:rPr>
              <w:t xml:space="preserv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7">
            <w:pPr>
              <w:widowControl w:val="0"/>
              <w:rPr>
                <w:rFonts w:ascii="Calibri" w:cs="Calibri" w:eastAsia="Calibri" w:hAnsi="Calibri"/>
                <w:sz w:val="20"/>
                <w:szCs w:val="20"/>
              </w:rPr>
            </w:pPr>
            <w:r w:rsidDel="00000000" w:rsidR="00000000" w:rsidRPr="00000000">
              <w:rPr>
                <w:sz w:val="20"/>
                <w:szCs w:val="20"/>
                <w:rtl w:val="0"/>
              </w:rPr>
              <w:t xml:space="preserve">Información, idioma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8">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9">
            <w:pPr>
              <w:widowControl w:val="0"/>
              <w:rPr>
                <w:rFonts w:ascii="Calibri" w:cs="Calibri" w:eastAsia="Calibri" w:hAnsi="Calibri"/>
                <w:sz w:val="20"/>
                <w:szCs w:val="20"/>
              </w:rPr>
            </w:pPr>
            <w:r w:rsidDel="00000000" w:rsidR="00000000" w:rsidRPr="00000000">
              <w:rPr>
                <w:sz w:val="20"/>
                <w:szCs w:val="20"/>
                <w:rtl w:val="0"/>
              </w:rPr>
              <w:t xml:space="preserve">Seguridad, confort</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A">
            <w:pPr>
              <w:widowControl w:val="0"/>
              <w:jc w:val="center"/>
              <w:rPr>
                <w:rFonts w:ascii="Calibri" w:cs="Calibri" w:eastAsia="Calibri" w:hAnsi="Calibri"/>
                <w:sz w:val="20"/>
                <w:szCs w:val="20"/>
              </w:rPr>
            </w:pPr>
            <w:r w:rsidDel="00000000" w:rsidR="00000000" w:rsidRPr="00000000">
              <w:rPr>
                <w:b w:val="1"/>
                <w:rtl w:val="0"/>
              </w:rPr>
              <w:t xml:space="preserve">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B">
            <w:pPr>
              <w:widowControl w:val="0"/>
              <w:rPr>
                <w:rFonts w:ascii="Calibri" w:cs="Calibri" w:eastAsia="Calibri" w:hAnsi="Calibri"/>
                <w:sz w:val="20"/>
                <w:szCs w:val="20"/>
              </w:rPr>
            </w:pPr>
            <w:r w:rsidDel="00000000" w:rsidR="00000000" w:rsidRPr="00000000">
              <w:rPr>
                <w:sz w:val="20"/>
                <w:szCs w:val="20"/>
                <w:rtl w:val="0"/>
              </w:rPr>
              <w:t xml:space="preserve">Propuesta de valor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C">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D">
            <w:pPr>
              <w:widowControl w:val="0"/>
              <w:rPr>
                <w:rFonts w:ascii="Calibri" w:cs="Calibri" w:eastAsia="Calibri" w:hAnsi="Calibri"/>
                <w:sz w:val="20"/>
                <w:szCs w:val="20"/>
              </w:rPr>
            </w:pPr>
            <w:r w:rsidDel="00000000" w:rsidR="00000000" w:rsidRPr="00000000">
              <w:rPr>
                <w:sz w:val="20"/>
                <w:szCs w:val="20"/>
                <w:rtl w:val="0"/>
              </w:rPr>
              <w:t xml:space="preserve">Mala gestión-organización</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E">
            <w:pPr>
              <w:widowControl w:val="0"/>
              <w:jc w:val="center"/>
              <w:rPr>
                <w:rFonts w:ascii="Calibri" w:cs="Calibri" w:eastAsia="Calibri" w:hAnsi="Calibri"/>
                <w:sz w:val="20"/>
                <w:szCs w:val="20"/>
              </w:rPr>
            </w:pPr>
            <w:r w:rsidDel="00000000" w:rsidR="00000000" w:rsidRPr="00000000">
              <w:rPr>
                <w:b w:val="1"/>
                <w:rtl w:val="0"/>
              </w:rPr>
              <w:t xml:space="preserve">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F">
            <w:pPr>
              <w:widowControl w:val="0"/>
              <w:rPr>
                <w:rFonts w:ascii="Calibri" w:cs="Calibri" w:eastAsia="Calibri" w:hAnsi="Calibri"/>
                <w:sz w:val="20"/>
                <w:szCs w:val="20"/>
              </w:rPr>
            </w:pPr>
            <w:r w:rsidDel="00000000" w:rsidR="00000000" w:rsidRPr="00000000">
              <w:rPr>
                <w:sz w:val="20"/>
                <w:szCs w:val="20"/>
                <w:rtl w:val="0"/>
              </w:rPr>
              <w:t xml:space="preserve">Trato, servicio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0">
            <w:pPr>
              <w:widowControl w:val="0"/>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1">
            <w:pPr>
              <w:widowControl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D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240" w:lineRule="auto"/>
        <w:jc w:val="both"/>
        <w:rPr>
          <w:rFonts w:ascii="Calibri" w:cs="Calibri" w:eastAsia="Calibri" w:hAnsi="Calibri"/>
        </w:rPr>
      </w:pPr>
      <w:r w:rsidDel="00000000" w:rsidR="00000000" w:rsidRPr="00000000">
        <w:rPr>
          <w:rtl w:val="0"/>
        </w:rPr>
      </w:r>
    </w:p>
    <w:tbl>
      <w:tblPr>
        <w:tblStyle w:val="Table5"/>
        <w:tblW w:w="10722.732283464566" w:type="dxa"/>
        <w:jc w:val="left"/>
        <w:tblInd w:w="-197.85826771653544" w:type="dxa"/>
        <w:tblLayout w:type="fixed"/>
        <w:tblLook w:val="0000"/>
      </w:tblPr>
      <w:tblGrid>
        <w:gridCol w:w="1365"/>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tblGridChange w:id="0">
          <w:tblGrid>
            <w:gridCol w:w="1365"/>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tblGrid>
        </w:tblGridChange>
      </w:tblGrid>
      <w:tr>
        <w:trPr>
          <w:cantSplit w:val="0"/>
          <w:trHeight w:val="282"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4">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gridSpan w:val="14"/>
            <w:tcBorders>
              <w:top w:color="000000" w:space="0" w:sz="6" w:val="single"/>
              <w:left w:color="000000"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0D5">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2º semestre 2.022</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3">
            <w:pPr>
              <w:widowControl w:val="0"/>
              <w:spacing w:line="276" w:lineRule="auto"/>
              <w:rPr>
                <w:rFonts w:ascii="Calibri" w:cs="Calibri" w:eastAsia="Calibri" w:hAnsi="Calibr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4">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7">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8">
            <w:pPr>
              <w:widowControl w:val="0"/>
              <w:spacing w:line="276" w:lineRule="auto"/>
              <w:jc w:val="center"/>
              <w:rPr>
                <w:b w:val="1"/>
                <w:sz w:val="20"/>
                <w:szCs w:val="20"/>
              </w:rPr>
            </w:pPr>
            <w:r w:rsidDel="00000000" w:rsidR="00000000" w:rsidRPr="00000000">
              <w:rPr>
                <w:b w:val="1"/>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9">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C">
            <w:pPr>
              <w:widowControl w:val="0"/>
              <w:spacing w:line="276" w:lineRule="auto"/>
              <w:jc w:val="center"/>
              <w:rPr>
                <w:b w:val="1"/>
                <w:sz w:val="20"/>
                <w:szCs w:val="20"/>
              </w:rPr>
            </w:pPr>
            <w:r w:rsidDel="00000000" w:rsidR="00000000" w:rsidRPr="00000000">
              <w:rPr>
                <w:b w:val="1"/>
                <w:sz w:val="20"/>
                <w:szCs w:val="20"/>
                <w:rtl w:val="0"/>
              </w:rPr>
              <w:t xml:space="preserve">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D">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E">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line="276" w:lineRule="auto"/>
              <w:jc w:val="center"/>
              <w:rPr>
                <w:b w:val="1"/>
                <w:sz w:val="20"/>
                <w:szCs w:val="20"/>
              </w:rPr>
            </w:pPr>
            <w:r w:rsidDel="00000000" w:rsidR="00000000" w:rsidRPr="00000000">
              <w:rPr>
                <w:b w:val="1"/>
                <w:sz w:val="20"/>
                <w:szCs w:val="20"/>
                <w:rtl w:val="0"/>
              </w:rPr>
              <w:t xml:space="preserve">M</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1">
            <w:pPr>
              <w:widowControl w:val="0"/>
              <w:spacing w:line="276" w:lineRule="auto"/>
              <w:jc w:val="center"/>
              <w:rPr>
                <w:rFonts w:ascii="Calibri" w:cs="Calibri" w:eastAsia="Calibri" w:hAnsi="Calibri"/>
                <w:sz w:val="18"/>
                <w:szCs w:val="18"/>
              </w:rPr>
            </w:pPr>
            <w:r w:rsidDel="00000000" w:rsidR="00000000" w:rsidRPr="00000000">
              <w:rPr>
                <w:sz w:val="18"/>
                <w:szCs w:val="18"/>
                <w:rtl w:val="0"/>
              </w:rPr>
              <w:t xml:space="preserve">Total</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2">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CACT</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0">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1">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F">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0">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6">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8">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9">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E">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F">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0">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1">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7">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A">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C">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D">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E">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6">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C">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D">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E">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F">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5">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9">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A">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B">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C">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4">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A">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r>
      <w:tr>
        <w:trPr>
          <w:cantSplit w:val="0"/>
          <w:trHeight w:val="282"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B">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MC</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9">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w:t>
            </w:r>
          </w:p>
        </w:tc>
      </w:tr>
      <w:tr>
        <w:trPr>
          <w:cantSplit w:val="0"/>
          <w:trHeight w:val="296"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A">
            <w:pPr>
              <w:widowControl w:val="0"/>
              <w:spacing w:line="276" w:lineRule="auto"/>
              <w:jc w:val="right"/>
              <w:rPr>
                <w:rFonts w:ascii="Calibri" w:cs="Calibri" w:eastAsia="Calibri" w:hAnsi="Calibri"/>
                <w:sz w:val="20"/>
                <w:szCs w:val="20"/>
              </w:rPr>
            </w:pPr>
            <w:r w:rsidDel="00000000" w:rsidR="00000000" w:rsidRPr="00000000">
              <w:rPr>
                <w:b w:val="1"/>
                <w:i w:val="1"/>
                <w:sz w:val="20"/>
                <w:szCs w:val="20"/>
                <w:rtl w:val="0"/>
              </w:rPr>
              <w:t xml:space="preserve">Totales:</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B">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C">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D">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E">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F">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0">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1">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2">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22</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3">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4">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5">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6">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7">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178">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38</w:t>
            </w:r>
          </w:p>
        </w:tc>
      </w:tr>
    </w:tbl>
    <w:p w:rsidR="00000000" w:rsidDel="00000000" w:rsidP="00000000" w:rsidRDefault="00000000" w:rsidRPr="00000000" w14:paraId="0000017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7A">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7B">
      <w:pPr>
        <w:spacing w:line="240" w:lineRule="auto"/>
        <w:jc w:val="both"/>
        <w:rPr>
          <w:rFonts w:ascii="Calibri" w:cs="Calibri" w:eastAsia="Calibri" w:hAnsi="Calibri"/>
        </w:rPr>
      </w:pPr>
      <w:r w:rsidDel="00000000" w:rsidR="00000000" w:rsidRPr="00000000">
        <w:rPr>
          <w:rtl w:val="0"/>
        </w:rPr>
      </w:r>
    </w:p>
    <w:tbl>
      <w:tblPr>
        <w:tblStyle w:val="Table6"/>
        <w:tblW w:w="10722.732283464566" w:type="dxa"/>
        <w:jc w:val="left"/>
        <w:tblInd w:w="-197.858267716535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65"/>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tblGridChange w:id="0">
          <w:tblGrid>
            <w:gridCol w:w="1365"/>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tblGrid>
        </w:tblGridChange>
      </w:tblGrid>
      <w:tr>
        <w:trPr>
          <w:cantSplit w:val="0"/>
          <w:trHeight w:val="282" w:hRule="atLeast"/>
          <w:tblHeader w:val="0"/>
        </w:trPr>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17C">
            <w:pPr>
              <w:widowControl w:val="0"/>
              <w:spacing w:line="276" w:lineRule="auto"/>
              <w:rPr>
                <w:rFonts w:ascii="Calibri" w:cs="Calibri" w:eastAsia="Calibri" w:hAnsi="Calibri"/>
                <w:sz w:val="20"/>
                <w:szCs w:val="20"/>
              </w:rPr>
            </w:pPr>
            <w:r w:rsidDel="00000000" w:rsidR="00000000" w:rsidRPr="00000000">
              <w:rPr>
                <w:rtl w:val="0"/>
              </w:rPr>
            </w:r>
          </w:p>
        </w:tc>
        <w:tc>
          <w:tcPr>
            <w:gridSpan w:val="14"/>
            <w:tcBorders>
              <w:top w:color="000000" w:space="0" w:sz="8" w:val="single"/>
              <w:left w:color="000000" w:space="0" w:sz="8" w:val="single"/>
              <w:bottom w:color="000000" w:space="0" w:sz="8" w:val="single"/>
              <w:right w:color="000000" w:space="0" w:sz="8" w:val="single"/>
            </w:tcBorders>
            <w:shd w:fill="cccccc" w:val="clear"/>
            <w:tcMar>
              <w:top w:w="0.0" w:type="dxa"/>
              <w:left w:w="40.0" w:type="dxa"/>
              <w:bottom w:w="0.0" w:type="dxa"/>
              <w:right w:w="40.0" w:type="dxa"/>
            </w:tcMar>
            <w:vAlign w:val="center"/>
          </w:tcPr>
          <w:p w:rsidR="00000000" w:rsidDel="00000000" w:rsidP="00000000" w:rsidRDefault="00000000" w:rsidRPr="00000000" w14:paraId="0000017D">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AÑO 2.022</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8B">
            <w:pPr>
              <w:widowControl w:val="0"/>
              <w:spacing w:line="276" w:lineRule="auto"/>
              <w:rPr>
                <w:rFonts w:ascii="Calibri" w:cs="Calibri" w:eastAsia="Calibri" w:hAnsi="Calibri"/>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8C">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8D">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8F">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0">
            <w:pPr>
              <w:widowControl w:val="0"/>
              <w:spacing w:line="276" w:lineRule="auto"/>
              <w:jc w:val="center"/>
              <w:rPr>
                <w:b w:val="1"/>
                <w:sz w:val="20"/>
                <w:szCs w:val="20"/>
              </w:rPr>
            </w:pPr>
            <w:r w:rsidDel="00000000" w:rsidR="00000000" w:rsidRPr="00000000">
              <w:rPr>
                <w:b w:val="1"/>
                <w:sz w:val="20"/>
                <w:szCs w:val="20"/>
                <w:rtl w:val="0"/>
              </w:rPr>
              <w:t xml:space="preserve">E</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1">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2">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spacing w:line="276" w:lineRule="auto"/>
              <w:jc w:val="center"/>
              <w:rPr>
                <w:b w:val="1"/>
                <w:sz w:val="20"/>
                <w:szCs w:val="20"/>
              </w:rPr>
            </w:pPr>
            <w:r w:rsidDel="00000000" w:rsidR="00000000" w:rsidRPr="00000000">
              <w:rPr>
                <w:b w:val="1"/>
                <w:sz w:val="20"/>
                <w:szCs w:val="20"/>
                <w:rtl w:val="0"/>
              </w:rPr>
              <w:t xml:space="preserve">I</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5">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6">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7">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spacing w:line="276" w:lineRule="auto"/>
              <w:jc w:val="center"/>
              <w:rPr>
                <w:b w:val="1"/>
                <w:sz w:val="20"/>
                <w:szCs w:val="20"/>
              </w:rPr>
            </w:pPr>
            <w:r w:rsidDel="00000000" w:rsidR="00000000" w:rsidRPr="00000000">
              <w:rPr>
                <w:b w:val="1"/>
                <w:sz w:val="20"/>
                <w:szCs w:val="20"/>
                <w:rtl w:val="0"/>
              </w:rPr>
              <w:t xml:space="preserve">M</w:t>
            </w:r>
          </w:p>
        </w:tc>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spacing w:line="276" w:lineRule="auto"/>
              <w:jc w:val="center"/>
              <w:rPr>
                <w:rFonts w:ascii="Calibri" w:cs="Calibri" w:eastAsia="Calibri" w:hAnsi="Calibri"/>
                <w:sz w:val="18"/>
                <w:szCs w:val="18"/>
              </w:rPr>
            </w:pPr>
            <w:r w:rsidDel="00000000" w:rsidR="00000000" w:rsidRPr="00000000">
              <w:rPr>
                <w:sz w:val="18"/>
                <w:szCs w:val="18"/>
                <w:rtl w:val="0"/>
              </w:rPr>
              <w:t xml:space="preserve">Total</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CACT</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9">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A">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7">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8">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A">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E">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0">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1">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6">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7">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8">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9">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F">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4">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5">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6">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8">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E">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D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4">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5">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6">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7">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A">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D">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F">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0">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1">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3">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4">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C">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0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r>
      <w:tr>
        <w:trPr>
          <w:cantSplit w:val="0"/>
          <w:trHeight w:val="282"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03">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MC</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1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1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r>
      <w:tr>
        <w:trPr>
          <w:cantSplit w:val="0"/>
          <w:trHeight w:val="29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0212">
            <w:pPr>
              <w:widowControl w:val="0"/>
              <w:spacing w:line="276" w:lineRule="auto"/>
              <w:jc w:val="right"/>
              <w:rPr>
                <w:rFonts w:ascii="Calibri" w:cs="Calibri" w:eastAsia="Calibri" w:hAnsi="Calibri"/>
                <w:sz w:val="20"/>
                <w:szCs w:val="20"/>
              </w:rPr>
            </w:pPr>
            <w:r w:rsidDel="00000000" w:rsidR="00000000" w:rsidRPr="00000000">
              <w:rPr>
                <w:b w:val="1"/>
                <w:i w:val="1"/>
                <w:sz w:val="20"/>
                <w:szCs w:val="20"/>
                <w:rtl w:val="0"/>
              </w:rPr>
              <w:t xml:space="preserve">Totales: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3">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4">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15">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16">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7">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8">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19">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A">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B">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C">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D">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E">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1F">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shd w:fill="cccccc" w:val="clear"/>
            <w:tcMar>
              <w:top w:w="0.0" w:type="dxa"/>
              <w:left w:w="40.0" w:type="dxa"/>
              <w:bottom w:w="0.0" w:type="dxa"/>
              <w:right w:w="40.0" w:type="dxa"/>
            </w:tcMar>
            <w:vAlign w:val="bottom"/>
          </w:tcPr>
          <w:p w:rsidR="00000000" w:rsidDel="00000000" w:rsidP="00000000" w:rsidRDefault="00000000" w:rsidRPr="00000000" w14:paraId="00000220">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54</w:t>
            </w:r>
          </w:p>
        </w:tc>
      </w:tr>
    </w:tbl>
    <w:p w:rsidR="00000000" w:rsidDel="00000000" w:rsidP="00000000" w:rsidRDefault="00000000" w:rsidRPr="00000000" w14:paraId="0000022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22">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Se han recibido 6 reclamaciones menos que el año precedente, siendo el sistema de entrada-tourbus el motivo de queja más frecuente.</w:t>
      </w:r>
    </w:p>
    <w:p w:rsidR="00000000" w:rsidDel="00000000" w:rsidP="00000000" w:rsidRDefault="00000000" w:rsidRPr="00000000" w14:paraId="00000223">
      <w:pPr>
        <w:spacing w:line="240" w:lineRule="auto"/>
        <w:jc w:val="both"/>
        <w:rPr>
          <w:rFonts w:ascii="Calibri" w:cs="Calibri" w:eastAsia="Calibri" w:hAnsi="Calibri"/>
        </w:rPr>
      </w:pPr>
      <w:r w:rsidDel="00000000" w:rsidR="00000000" w:rsidRPr="00000000">
        <w:rPr>
          <w:rtl w:val="0"/>
        </w:rPr>
      </w:r>
    </w:p>
    <w:tbl>
      <w:tblPr>
        <w:tblStyle w:val="Table7"/>
        <w:tblW w:w="10722.732283464566" w:type="dxa"/>
        <w:jc w:val="left"/>
        <w:tblInd w:w="-197.85826771653544" w:type="dxa"/>
        <w:tblLayout w:type="fixed"/>
        <w:tblLook w:val="0000"/>
      </w:tblPr>
      <w:tblGrid>
        <w:gridCol w:w="1365"/>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tblGridChange w:id="0">
          <w:tblGrid>
            <w:gridCol w:w="1365"/>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gridCol w:w="668.4094488188977"/>
          </w:tblGrid>
        </w:tblGridChange>
      </w:tblGrid>
      <w:tr>
        <w:trPr>
          <w:cantSplit w:val="0"/>
          <w:trHeight w:val="282"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4">
            <w:pPr>
              <w:widowControl w:val="0"/>
              <w:spacing w:line="276" w:lineRule="auto"/>
              <w:rPr>
                <w:rFonts w:ascii="Calibri" w:cs="Calibri" w:eastAsia="Calibri" w:hAnsi="Calibri"/>
                <w:sz w:val="20"/>
                <w:szCs w:val="20"/>
              </w:rPr>
            </w:pPr>
            <w:r w:rsidDel="00000000" w:rsidR="00000000" w:rsidRPr="00000000">
              <w:rPr>
                <w:rtl w:val="0"/>
              </w:rPr>
            </w:r>
          </w:p>
        </w:tc>
        <w:tc>
          <w:tcPr>
            <w:gridSpan w:val="14"/>
            <w:tcBorders>
              <w:top w:color="000000" w:space="0" w:sz="6" w:val="single"/>
              <w:left w:color="000000"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25">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COMPARATIVA AÑO 2.021</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3">
            <w:pPr>
              <w:widowControl w:val="0"/>
              <w:spacing w:line="276" w:lineRule="auto"/>
              <w:rPr>
                <w:rFonts w:ascii="Calibri" w:cs="Calibri" w:eastAsia="Calibri" w:hAnsi="Calibri"/>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4">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5">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6">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7">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8">
            <w:pPr>
              <w:widowControl w:val="0"/>
              <w:spacing w:line="276" w:lineRule="auto"/>
              <w:jc w:val="center"/>
              <w:rPr>
                <w:b w:val="1"/>
                <w:sz w:val="20"/>
                <w:szCs w:val="20"/>
              </w:rPr>
            </w:pPr>
            <w:r w:rsidDel="00000000" w:rsidR="00000000" w:rsidRPr="00000000">
              <w:rPr>
                <w:b w:val="1"/>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9">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A">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B">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C">
            <w:pPr>
              <w:widowControl w:val="0"/>
              <w:spacing w:line="276" w:lineRule="auto"/>
              <w:jc w:val="center"/>
              <w:rPr>
                <w:b w:val="1"/>
                <w:sz w:val="20"/>
                <w:szCs w:val="20"/>
              </w:rPr>
            </w:pPr>
            <w:r w:rsidDel="00000000" w:rsidR="00000000" w:rsidRPr="00000000">
              <w:rPr>
                <w:b w:val="1"/>
                <w:sz w:val="20"/>
                <w:szCs w:val="20"/>
                <w:rtl w:val="0"/>
              </w:rPr>
              <w:t xml:space="preserve">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D">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E">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F">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0">
            <w:pPr>
              <w:widowControl w:val="0"/>
              <w:spacing w:line="276" w:lineRule="auto"/>
              <w:jc w:val="center"/>
              <w:rPr>
                <w:b w:val="1"/>
                <w:sz w:val="20"/>
                <w:szCs w:val="20"/>
              </w:rPr>
            </w:pPr>
            <w:r w:rsidDel="00000000" w:rsidR="00000000" w:rsidRPr="00000000">
              <w:rPr>
                <w:b w:val="1"/>
                <w:sz w:val="20"/>
                <w:szCs w:val="20"/>
                <w:rtl w:val="0"/>
              </w:rPr>
              <w:t xml:space="preserve">M</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1">
            <w:pPr>
              <w:widowControl w:val="0"/>
              <w:spacing w:line="276" w:lineRule="auto"/>
              <w:jc w:val="center"/>
              <w:rPr>
                <w:rFonts w:ascii="Calibri" w:cs="Calibri" w:eastAsia="Calibri" w:hAnsi="Calibri"/>
                <w:sz w:val="18"/>
                <w:szCs w:val="18"/>
              </w:rPr>
            </w:pPr>
            <w:r w:rsidDel="00000000" w:rsidR="00000000" w:rsidRPr="00000000">
              <w:rPr>
                <w:sz w:val="18"/>
                <w:szCs w:val="18"/>
                <w:rtl w:val="0"/>
              </w:rPr>
              <w:t xml:space="preserve">Total</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42">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CACT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43">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50">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51">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53">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54">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56">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5F">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0">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1">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3">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6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6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6">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7">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8">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9">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6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B">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6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D">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E">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6F">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1">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5">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6">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7">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A">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C">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7E">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80">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81">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9">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8A">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B">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8C">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8D">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8E">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8F">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0">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9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3">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4">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5">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9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7">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8">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9">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A">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B">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C">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9D">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9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9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A4">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A9">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A">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AB">
            <w:pPr>
              <w:widowControl w:val="0"/>
              <w:jc w:val="right"/>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C">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D">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AE">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AF">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0">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1">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2">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3">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4">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5">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6">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7">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8">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B9">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r>
      <w:tr>
        <w:trPr>
          <w:cantSplit w:val="0"/>
          <w:trHeight w:val="296"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BA">
            <w:pPr>
              <w:widowControl w:val="0"/>
              <w:spacing w:line="276" w:lineRule="auto"/>
              <w:jc w:val="right"/>
              <w:rPr>
                <w:rFonts w:ascii="Calibri" w:cs="Calibri" w:eastAsia="Calibri" w:hAnsi="Calibri"/>
                <w:sz w:val="20"/>
                <w:szCs w:val="20"/>
              </w:rPr>
            </w:pPr>
            <w:r w:rsidDel="00000000" w:rsidR="00000000" w:rsidRPr="00000000">
              <w:rPr>
                <w:b w:val="1"/>
                <w:i w:val="1"/>
                <w:sz w:val="20"/>
                <w:szCs w:val="20"/>
                <w:rtl w:val="0"/>
              </w:rPr>
              <w:t xml:space="preserve">Totales:</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BB">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BC">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BD">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E">
            <w:pPr>
              <w:widowControl w:val="0"/>
              <w:jc w:val="right"/>
              <w:rPr>
                <w:rFonts w:ascii="Calibri" w:cs="Calibri" w:eastAsia="Calibri" w:hAnsi="Calibri"/>
                <w:sz w:val="20"/>
                <w:szCs w:val="20"/>
              </w:rPr>
            </w:pPr>
            <w:r w:rsidDel="00000000" w:rsidR="00000000" w:rsidRPr="00000000">
              <w:rPr>
                <w:rFonts w:ascii="Calibri" w:cs="Calibri" w:eastAsia="Calibri" w:hAnsi="Calibri"/>
                <w:color w:val="f3f3f3"/>
                <w:sz w:val="20"/>
                <w:szCs w:val="20"/>
                <w:rtl w:val="0"/>
              </w:rPr>
              <w:t xml:space="preserve">0</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BF">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C0">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C1">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C2">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C3">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C4">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C5">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C6">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C7">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40.0" w:type="dxa"/>
              <w:bottom w:w="0.0" w:type="dxa"/>
              <w:right w:w="40.0" w:type="dxa"/>
            </w:tcMar>
            <w:vAlign w:val="bottom"/>
          </w:tcPr>
          <w:p w:rsidR="00000000" w:rsidDel="00000000" w:rsidP="00000000" w:rsidRDefault="00000000" w:rsidRPr="00000000" w14:paraId="000002C8">
            <w:pPr>
              <w:widowControl w:val="0"/>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w:t>
            </w:r>
          </w:p>
        </w:tc>
      </w:tr>
    </w:tbl>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C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Canal de respuesta</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402587890625" w:line="240" w:lineRule="auto"/>
        <w:ind w:left="960.9001159667969" w:right="1339.4854736328125" w:firstLine="8.58001708984375"/>
        <w:jc w:val="both"/>
        <w:rPr>
          <w:rFonts w:ascii="Montserrat" w:cs="Montserrat" w:eastAsia="Montserrat" w:hAnsi="Montserrat"/>
        </w:rPr>
      </w:pPr>
      <w:r w:rsidDel="00000000" w:rsidR="00000000" w:rsidRPr="00000000">
        <w:rPr>
          <w:rFonts w:ascii="Montserrat" w:cs="Montserrat" w:eastAsia="Montserrat" w:hAnsi="Montserrat"/>
          <w:i w:val="0"/>
          <w:smallCaps w:val="0"/>
          <w:strike w:val="0"/>
          <w:color w:val="000000"/>
          <w:u w:val="none"/>
          <w:shd w:fill="auto" w:val="clear"/>
          <w:vertAlign w:val="baseline"/>
          <w:rtl w:val="0"/>
        </w:rPr>
        <w:t xml:space="preserve">Durante este periodo</w:t>
      </w:r>
      <w:r w:rsidDel="00000000" w:rsidR="00000000" w:rsidRPr="00000000">
        <w:rPr>
          <w:rFonts w:ascii="Montserrat" w:cs="Montserrat" w:eastAsia="Montserrat" w:hAnsi="Montserrat"/>
          <w:rtl w:val="0"/>
        </w:rPr>
        <w:t xml:space="preserve"> las reclamaciones se han respondido vía email (salvo 4 casos en los que no pudimos obtener los datos pertinentes, de las cuales, en dos de ellas se pudo hacer el envío postal, y las otras dos quedaron sin responder porque  no habían datos suficientes).</w:t>
      </w:r>
      <w:r w:rsidDel="00000000" w:rsidR="00000000" w:rsidRPr="00000000">
        <w:rPr>
          <w:rtl w:val="0"/>
        </w:rPr>
      </w:r>
    </w:p>
    <w:tbl>
      <w:tblPr>
        <w:tblStyle w:val="Table8"/>
        <w:tblW w:w="850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68"/>
        <w:gridCol w:w="2074"/>
        <w:gridCol w:w="2086"/>
        <w:gridCol w:w="2074"/>
        <w:tblGridChange w:id="0">
          <w:tblGrid>
            <w:gridCol w:w="2268"/>
            <w:gridCol w:w="2074"/>
            <w:gridCol w:w="2086"/>
            <w:gridCol w:w="2074"/>
          </w:tblGrid>
        </w:tblGridChange>
      </w:tblGrid>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C">
            <w:pPr>
              <w:widowControl w:val="0"/>
              <w:spacing w:line="276" w:lineRule="auto"/>
              <w:rPr>
                <w:rFonts w:ascii="Calibri" w:cs="Calibri" w:eastAsia="Calibri" w:hAnsi="Calibri"/>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CD">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2º SEMESTRE 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CE">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2º SEMESTRE 2.022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CF">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Diferencia</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0">
            <w:pPr>
              <w:widowControl w:val="0"/>
              <w:spacing w:line="276" w:lineRule="auto"/>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1">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2">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3">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4">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CORREO POSTAL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5">
            <w:pPr>
              <w:widowControl w:val="0"/>
              <w:spacing w:line="276" w:lineRule="auto"/>
              <w:jc w:val="cente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6">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7">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2</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8">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E-MAIL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9">
            <w:pPr>
              <w:widowControl w:val="0"/>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A">
            <w:pPr>
              <w:widowControl w:val="0"/>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B">
            <w:pPr>
              <w:widowControl w:val="0"/>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r>
      <w:tr>
        <w:trPr>
          <w:cantSplit w:val="0"/>
          <w:trHeight w:val="282" w:hRule="atLeast"/>
          <w:tblHeader w:val="0"/>
        </w:trP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C">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SIN RESPONDER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D">
            <w:pPr>
              <w:widowControl w:val="0"/>
              <w:spacing w:line="276" w:lineRule="auto"/>
              <w:jc w:val="cente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E">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F">
            <w:pPr>
              <w:widowControl w:val="0"/>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E0">
            <w:pPr>
              <w:widowControl w:val="0"/>
              <w:spacing w:line="276" w:lineRule="auto"/>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E1">
            <w:pPr>
              <w:widowControl w:val="0"/>
              <w:spacing w:line="276" w:lineRule="auto"/>
              <w:jc w:val="right"/>
              <w:rPr>
                <w:rFonts w:ascii="Calibri" w:cs="Calibri" w:eastAsia="Calibri" w:hAnsi="Calibri"/>
                <w:sz w:val="20"/>
                <w:szCs w:val="20"/>
              </w:rPr>
            </w:pPr>
            <w:r w:rsidDel="00000000" w:rsidR="00000000" w:rsidRPr="00000000">
              <w:rPr>
                <w:sz w:val="20"/>
                <w:szCs w:val="20"/>
                <w:rtl w:val="0"/>
              </w:rPr>
              <w:t xml:space="preserve">51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E2">
            <w:pPr>
              <w:widowControl w:val="0"/>
              <w:spacing w:line="276" w:lineRule="auto"/>
              <w:jc w:val="right"/>
              <w:rPr>
                <w:rFonts w:ascii="Calibri" w:cs="Calibri" w:eastAsia="Calibri" w:hAnsi="Calibri"/>
                <w:sz w:val="20"/>
                <w:szCs w:val="20"/>
              </w:rPr>
            </w:pPr>
            <w:r w:rsidDel="00000000" w:rsidR="00000000" w:rsidRPr="00000000">
              <w:rPr>
                <w:sz w:val="20"/>
                <w:szCs w:val="20"/>
                <w:rtl w:val="0"/>
              </w:rPr>
              <w:t xml:space="preserve">38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E3">
            <w:pPr>
              <w:widowControl w:val="0"/>
              <w:spacing w:line="276" w:lineRule="auto"/>
              <w:jc w:val="right"/>
              <w:rPr>
                <w:sz w:val="20"/>
                <w:szCs w:val="20"/>
              </w:rPr>
            </w:pPr>
            <w:r w:rsidDel="00000000" w:rsidR="00000000" w:rsidRPr="00000000">
              <w:rPr>
                <w:sz w:val="20"/>
                <w:szCs w:val="20"/>
                <w:rtl w:val="0"/>
              </w:rPr>
              <w:t xml:space="preserve">-13</w:t>
            </w:r>
          </w:p>
        </w:tc>
      </w:tr>
    </w:tbl>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 w:before="0" w:line="240" w:lineRule="auto"/>
        <w:ind w:left="1440" w:right="0" w:hanging="360"/>
        <w:jc w:val="left"/>
        <w:rPr>
          <w:rFonts w:ascii="Calibri" w:cs="Calibri" w:eastAsia="Calibri" w:hAnsi="Calibri"/>
          <w:b w:val="1"/>
          <w:sz w:val="28"/>
          <w:szCs w:val="28"/>
          <w:u w:val="none"/>
        </w:rPr>
      </w:pPr>
      <w:r w:rsidDel="00000000" w:rsidR="00000000" w:rsidRPr="00000000">
        <w:rPr>
          <w:rFonts w:ascii="Calibri" w:cs="Calibri" w:eastAsia="Calibri" w:hAnsi="Calibri"/>
          <w:b w:val="1"/>
          <w:sz w:val="28"/>
          <w:szCs w:val="28"/>
          <w:u w:val="single"/>
          <w:rtl w:val="0"/>
        </w:rPr>
        <w:t xml:space="preserve">Número de visitantes </w:t>
      </w: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3995361328125" w:line="286.2490940093994" w:lineRule="auto"/>
        <w:ind w:left="826.3400268554688" w:right="1331.78344726562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Con respecto al número de reclamaciones recibidas, se considera que las mismas no suponen un número relevante en comparación con el número total de visitantes. Se valora la fuente de información que suponen, así como las posibles mejoras que se pueden acometer tras su registro. Teniendo en cuenta los años precedentes podemos decir que el ratio porcentual de reclamaciones respecto a los visitantes tiende a incrementarse aunque este último año se han recibido 6 menos que el año anterior.</w:t>
      </w:r>
      <w:r w:rsidDel="00000000" w:rsidR="00000000" w:rsidRPr="00000000">
        <w:rPr>
          <w:rtl w:val="0"/>
        </w:rPr>
      </w:r>
    </w:p>
    <w:tbl>
      <w:tblPr>
        <w:tblStyle w:val="Table9"/>
        <w:tblW w:w="8501.0" w:type="dxa"/>
        <w:jc w:val="left"/>
        <w:tblInd w:w="810.141732283464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67"/>
        <w:gridCol w:w="2281"/>
        <w:gridCol w:w="2267"/>
        <w:gridCol w:w="1686"/>
        <w:tblGridChange w:id="0">
          <w:tblGrid>
            <w:gridCol w:w="2267"/>
            <w:gridCol w:w="2281"/>
            <w:gridCol w:w="2267"/>
            <w:gridCol w:w="1686"/>
          </w:tblGrid>
        </w:tblGridChange>
      </w:tblGrid>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7">
            <w:pPr>
              <w:widowControl w:val="0"/>
              <w:spacing w:line="276" w:lineRule="auto"/>
              <w:rPr>
                <w:rFonts w:ascii="Calibri" w:cs="Calibri" w:eastAsia="Calibri" w:hAnsi="Calibri"/>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E8">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1º SEMESTRE 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E9">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2º SEMESTRE 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EA">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2021</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B">
            <w:pPr>
              <w:widowControl w:val="0"/>
              <w:spacing w:line="276" w:lineRule="auto"/>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C">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D">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E">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F">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Total visitas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0">
            <w:pPr>
              <w:widowControl w:val="0"/>
              <w:jc w:val="center"/>
              <w:rPr>
                <w:rFonts w:ascii="Calibri" w:cs="Calibri" w:eastAsia="Calibri" w:hAnsi="Calibri"/>
                <w:sz w:val="20"/>
                <w:szCs w:val="20"/>
              </w:rPr>
            </w:pPr>
            <w:r w:rsidDel="00000000" w:rsidR="00000000" w:rsidRPr="00000000">
              <w:rPr>
                <w:sz w:val="20"/>
                <w:szCs w:val="20"/>
                <w:rtl w:val="0"/>
              </w:rPr>
              <w:t xml:space="preserve">244.393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1">
            <w:pPr>
              <w:widowControl w:val="0"/>
              <w:jc w:val="center"/>
              <w:rPr>
                <w:rFonts w:ascii="Calibri" w:cs="Calibri" w:eastAsia="Calibri" w:hAnsi="Calibri"/>
                <w:sz w:val="20"/>
                <w:szCs w:val="20"/>
              </w:rPr>
            </w:pPr>
            <w:r w:rsidDel="00000000" w:rsidR="00000000" w:rsidRPr="00000000">
              <w:rPr>
                <w:sz w:val="20"/>
                <w:szCs w:val="20"/>
                <w:rtl w:val="0"/>
              </w:rPr>
              <w:t xml:space="preserve">1.404.045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2">
            <w:pPr>
              <w:widowControl w:val="0"/>
              <w:jc w:val="center"/>
              <w:rPr>
                <w:rFonts w:ascii="Calibri" w:cs="Calibri" w:eastAsia="Calibri" w:hAnsi="Calibri"/>
                <w:sz w:val="20"/>
                <w:szCs w:val="20"/>
              </w:rPr>
            </w:pPr>
            <w:r w:rsidDel="00000000" w:rsidR="00000000" w:rsidRPr="00000000">
              <w:rPr>
                <w:sz w:val="20"/>
                <w:szCs w:val="20"/>
                <w:rtl w:val="0"/>
              </w:rPr>
              <w:t xml:space="preserve">1.648.438</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3">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Reclamaciones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4">
            <w:pPr>
              <w:widowControl w:val="0"/>
              <w:jc w:val="center"/>
              <w:rPr>
                <w:rFonts w:ascii="Calibri" w:cs="Calibri" w:eastAsia="Calibri" w:hAnsi="Calibri"/>
                <w:sz w:val="20"/>
                <w:szCs w:val="20"/>
              </w:rPr>
            </w:pPr>
            <w:r w:rsidDel="00000000" w:rsidR="00000000" w:rsidRPr="00000000">
              <w:rPr>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5">
            <w:pPr>
              <w:widowControl w:val="0"/>
              <w:jc w:val="center"/>
              <w:rPr>
                <w:rFonts w:ascii="Calibri" w:cs="Calibri" w:eastAsia="Calibri" w:hAnsi="Calibri"/>
                <w:sz w:val="20"/>
                <w:szCs w:val="20"/>
              </w:rPr>
            </w:pPr>
            <w:r w:rsidDel="00000000" w:rsidR="00000000" w:rsidRPr="00000000">
              <w:rPr>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6">
            <w:pPr>
              <w:widowControl w:val="0"/>
              <w:jc w:val="center"/>
              <w:rPr>
                <w:rFonts w:ascii="Calibri" w:cs="Calibri" w:eastAsia="Calibri" w:hAnsi="Calibri"/>
                <w:sz w:val="20"/>
                <w:szCs w:val="20"/>
              </w:rPr>
            </w:pPr>
            <w:r w:rsidDel="00000000" w:rsidR="00000000" w:rsidRPr="00000000">
              <w:rPr>
                <w:sz w:val="20"/>
                <w:szCs w:val="20"/>
                <w:rtl w:val="0"/>
              </w:rPr>
              <w:t xml:space="preserve">60</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F7">
            <w:pPr>
              <w:widowControl w:val="0"/>
              <w:spacing w:line="276" w:lineRule="auto"/>
              <w:jc w:val="right"/>
              <w:rPr>
                <w:rFonts w:ascii="Calibri" w:cs="Calibri" w:eastAsia="Calibri" w:hAnsi="Calibri"/>
                <w:sz w:val="20"/>
                <w:szCs w:val="20"/>
              </w:rPr>
            </w:pPr>
            <w:r w:rsidDel="00000000" w:rsidR="00000000" w:rsidRPr="00000000">
              <w:rPr>
                <w:sz w:val="20"/>
                <w:szCs w:val="20"/>
                <w:rtl w:val="0"/>
              </w:rPr>
              <w:t xml:space="preserve">Ratio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F8">
            <w:pPr>
              <w:widowControl w:val="0"/>
              <w:jc w:val="right"/>
              <w:rPr>
                <w:rFonts w:ascii="Calibri" w:cs="Calibri" w:eastAsia="Calibri" w:hAnsi="Calibri"/>
                <w:sz w:val="20"/>
                <w:szCs w:val="20"/>
              </w:rPr>
            </w:pPr>
            <w:r w:rsidDel="00000000" w:rsidR="00000000" w:rsidRPr="00000000">
              <w:rPr>
                <w:sz w:val="20"/>
                <w:szCs w:val="20"/>
                <w:rtl w:val="0"/>
              </w:rPr>
              <w:t xml:space="preserve">0,0037%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F9">
            <w:pPr>
              <w:widowControl w:val="0"/>
              <w:jc w:val="right"/>
              <w:rPr>
                <w:rFonts w:ascii="Calibri" w:cs="Calibri" w:eastAsia="Calibri" w:hAnsi="Calibri"/>
                <w:sz w:val="20"/>
                <w:szCs w:val="20"/>
              </w:rPr>
            </w:pPr>
            <w:r w:rsidDel="00000000" w:rsidR="00000000" w:rsidRPr="00000000">
              <w:rPr>
                <w:sz w:val="20"/>
                <w:szCs w:val="20"/>
                <w:rtl w:val="0"/>
              </w:rPr>
              <w:t xml:space="preserve">0,0036%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FA">
            <w:pPr>
              <w:widowControl w:val="0"/>
              <w:jc w:val="right"/>
              <w:rPr>
                <w:rFonts w:ascii="Calibri" w:cs="Calibri" w:eastAsia="Calibri" w:hAnsi="Calibri"/>
                <w:sz w:val="20"/>
                <w:szCs w:val="20"/>
              </w:rPr>
            </w:pPr>
            <w:r w:rsidDel="00000000" w:rsidR="00000000" w:rsidRPr="00000000">
              <w:rPr>
                <w:sz w:val="20"/>
                <w:szCs w:val="20"/>
                <w:rtl w:val="0"/>
              </w:rPr>
              <w:t xml:space="preserve">0,0036%</w:t>
            </w:r>
            <w:r w:rsidDel="00000000" w:rsidR="00000000" w:rsidRPr="00000000">
              <w:rPr>
                <w:rtl w:val="0"/>
              </w:rPr>
            </w:r>
          </w:p>
        </w:tc>
      </w:tr>
    </w:tbl>
    <w:p w:rsidR="00000000" w:rsidDel="00000000" w:rsidP="00000000" w:rsidRDefault="00000000" w:rsidRPr="00000000" w14:paraId="000002FB">
      <w:pPr>
        <w:spacing w:line="240" w:lineRule="auto"/>
        <w:rPr>
          <w:rFonts w:ascii="Calibri" w:cs="Calibri" w:eastAsia="Calibri" w:hAnsi="Calibri"/>
          <w:b w:val="1"/>
          <w:sz w:val="28"/>
          <w:szCs w:val="28"/>
          <w:u w:val="single"/>
        </w:rPr>
      </w:pPr>
      <w:r w:rsidDel="00000000" w:rsidR="00000000" w:rsidRPr="00000000">
        <w:rPr>
          <w:rtl w:val="0"/>
        </w:rPr>
      </w:r>
    </w:p>
    <w:tbl>
      <w:tblPr>
        <w:tblStyle w:val="Table10"/>
        <w:tblW w:w="8501.0" w:type="dxa"/>
        <w:jc w:val="left"/>
        <w:tblInd w:w="810.141732283464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67"/>
        <w:gridCol w:w="2281"/>
        <w:gridCol w:w="2267"/>
        <w:gridCol w:w="1686"/>
        <w:tblGridChange w:id="0">
          <w:tblGrid>
            <w:gridCol w:w="2267"/>
            <w:gridCol w:w="2281"/>
            <w:gridCol w:w="2267"/>
            <w:gridCol w:w="1686"/>
          </w:tblGrid>
        </w:tblGridChange>
      </w:tblGrid>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C">
            <w:pPr>
              <w:widowControl w:val="0"/>
              <w:spacing w:line="276" w:lineRule="auto"/>
              <w:rPr>
                <w:rFonts w:ascii="Calibri" w:cs="Calibri" w:eastAsia="Calibri" w:hAnsi="Calibri"/>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FD">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1º SEMESTRE 2.022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FE">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2º SEMESTRE 2.022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2FF">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2022</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0">
            <w:pPr>
              <w:widowControl w:val="0"/>
              <w:spacing w:line="276" w:lineRule="auto"/>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1">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2">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3">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4">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Total visitas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5">
            <w:pPr>
              <w:widowControl w:val="0"/>
              <w:jc w:val="center"/>
              <w:rPr>
                <w:rFonts w:ascii="Calibri" w:cs="Calibri" w:eastAsia="Calibri" w:hAnsi="Calibri"/>
                <w:sz w:val="20"/>
                <w:szCs w:val="20"/>
              </w:rPr>
            </w:pPr>
            <w:r w:rsidDel="00000000" w:rsidR="00000000" w:rsidRPr="00000000">
              <w:rPr>
                <w:sz w:val="20"/>
                <w:szCs w:val="20"/>
                <w:rtl w:val="0"/>
              </w:rPr>
              <w:t xml:space="preserve">1.319.124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6">
            <w:pPr>
              <w:widowControl w:val="0"/>
              <w:jc w:val="center"/>
              <w:rPr>
                <w:rFonts w:ascii="Calibri" w:cs="Calibri" w:eastAsia="Calibri" w:hAnsi="Calibri"/>
                <w:sz w:val="20"/>
                <w:szCs w:val="20"/>
              </w:rPr>
            </w:pPr>
            <w:r w:rsidDel="00000000" w:rsidR="00000000" w:rsidRPr="00000000">
              <w:rPr>
                <w:sz w:val="20"/>
                <w:szCs w:val="20"/>
                <w:rtl w:val="0"/>
              </w:rPr>
              <w:t xml:space="preserve">1.759.283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7">
            <w:pPr>
              <w:widowControl w:val="0"/>
              <w:jc w:val="center"/>
              <w:rPr>
                <w:rFonts w:ascii="Calibri" w:cs="Calibri" w:eastAsia="Calibri" w:hAnsi="Calibri"/>
                <w:sz w:val="20"/>
                <w:szCs w:val="20"/>
              </w:rPr>
            </w:pPr>
            <w:r w:rsidDel="00000000" w:rsidR="00000000" w:rsidRPr="00000000">
              <w:rPr>
                <w:sz w:val="20"/>
                <w:szCs w:val="20"/>
                <w:rtl w:val="0"/>
              </w:rPr>
              <w:t xml:space="preserve">3.078.407</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8">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Reclamaciones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9">
            <w:pPr>
              <w:widowControl w:val="0"/>
              <w:jc w:val="center"/>
              <w:rPr>
                <w:rFonts w:ascii="Calibri" w:cs="Calibri" w:eastAsia="Calibri" w:hAnsi="Calibri"/>
                <w:sz w:val="20"/>
                <w:szCs w:val="20"/>
              </w:rPr>
            </w:pPr>
            <w:r w:rsidDel="00000000" w:rsidR="00000000" w:rsidRPr="00000000">
              <w:rPr>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A">
            <w:pPr>
              <w:widowControl w:val="0"/>
              <w:jc w:val="center"/>
              <w:rPr>
                <w:rFonts w:ascii="Calibri" w:cs="Calibri" w:eastAsia="Calibri" w:hAnsi="Calibri"/>
                <w:sz w:val="20"/>
                <w:szCs w:val="20"/>
              </w:rPr>
            </w:pPr>
            <w:r w:rsidDel="00000000" w:rsidR="00000000" w:rsidRPr="00000000">
              <w:rPr>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B">
            <w:pPr>
              <w:widowControl w:val="0"/>
              <w:jc w:val="center"/>
              <w:rPr>
                <w:rFonts w:ascii="Calibri" w:cs="Calibri" w:eastAsia="Calibri" w:hAnsi="Calibri"/>
                <w:sz w:val="20"/>
                <w:szCs w:val="20"/>
              </w:rPr>
            </w:pPr>
            <w:r w:rsidDel="00000000" w:rsidR="00000000" w:rsidRPr="00000000">
              <w:rPr>
                <w:sz w:val="20"/>
                <w:szCs w:val="20"/>
                <w:rtl w:val="0"/>
              </w:rPr>
              <w:t xml:space="preserve">54</w:t>
            </w:r>
            <w:r w:rsidDel="00000000" w:rsidR="00000000" w:rsidRPr="00000000">
              <w:rPr>
                <w:rtl w:val="0"/>
              </w:rPr>
            </w:r>
          </w:p>
        </w:tc>
      </w:tr>
      <w:tr>
        <w:trPr>
          <w:cantSplit w:val="0"/>
          <w:trHeight w:val="282"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0C">
            <w:pPr>
              <w:widowControl w:val="0"/>
              <w:spacing w:line="276" w:lineRule="auto"/>
              <w:jc w:val="right"/>
              <w:rPr>
                <w:rFonts w:ascii="Calibri" w:cs="Calibri" w:eastAsia="Calibri" w:hAnsi="Calibri"/>
                <w:sz w:val="20"/>
                <w:szCs w:val="20"/>
              </w:rPr>
            </w:pPr>
            <w:r w:rsidDel="00000000" w:rsidR="00000000" w:rsidRPr="00000000">
              <w:rPr>
                <w:sz w:val="20"/>
                <w:szCs w:val="20"/>
                <w:rtl w:val="0"/>
              </w:rPr>
              <w:t xml:space="preserve">Ratio</w:t>
            </w:r>
            <w:r w:rsidDel="00000000" w:rsidR="00000000" w:rsidRPr="00000000">
              <w:rPr>
                <w:rtl w:val="0"/>
              </w:rPr>
            </w:r>
          </w:p>
        </w:tc>
        <w:tc>
          <w:tcPr>
            <w:tcBorders>
              <w:top w:color="cccccc" w:space="0" w:sz="6" w:val="single"/>
              <w:left w:color="000000"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0D">
            <w:pPr>
              <w:widowControl w:val="0"/>
              <w:jc w:val="right"/>
              <w:rPr>
                <w:rFonts w:ascii="Calibri" w:cs="Calibri" w:eastAsia="Calibri" w:hAnsi="Calibri"/>
                <w:sz w:val="20"/>
                <w:szCs w:val="20"/>
              </w:rPr>
            </w:pPr>
            <w:r w:rsidDel="00000000" w:rsidR="00000000" w:rsidRPr="00000000">
              <w:rPr>
                <w:sz w:val="20"/>
                <w:szCs w:val="20"/>
                <w:rtl w:val="0"/>
              </w:rPr>
              <w:t xml:space="preserve">0,0012%</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0E">
            <w:pPr>
              <w:widowControl w:val="0"/>
              <w:jc w:val="right"/>
              <w:rPr>
                <w:rFonts w:ascii="Calibri" w:cs="Calibri" w:eastAsia="Calibri" w:hAnsi="Calibri"/>
                <w:sz w:val="20"/>
                <w:szCs w:val="20"/>
              </w:rPr>
            </w:pPr>
            <w:r w:rsidDel="00000000" w:rsidR="00000000" w:rsidRPr="00000000">
              <w:rPr>
                <w:sz w:val="20"/>
                <w:szCs w:val="20"/>
                <w:rtl w:val="0"/>
              </w:rPr>
              <w:t xml:space="preserve">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F">
            <w:pPr>
              <w:widowControl w:val="0"/>
              <w:jc w:val="right"/>
              <w:rPr>
                <w:rFonts w:ascii="Calibri" w:cs="Calibri" w:eastAsia="Calibri" w:hAnsi="Calibri"/>
                <w:sz w:val="20"/>
                <w:szCs w:val="20"/>
              </w:rPr>
            </w:pPr>
            <w:r w:rsidDel="00000000" w:rsidR="00000000" w:rsidRPr="00000000">
              <w:rPr>
                <w:sz w:val="20"/>
                <w:szCs w:val="20"/>
                <w:rtl w:val="0"/>
              </w:rPr>
              <w:t xml:space="preserve">0,0018%</w:t>
            </w:r>
            <w:r w:rsidDel="00000000" w:rsidR="00000000" w:rsidRPr="00000000">
              <w:rPr>
                <w:rtl w:val="0"/>
              </w:rPr>
            </w:r>
          </w:p>
        </w:tc>
      </w:tr>
    </w:tbl>
    <w:p w:rsidR="00000000" w:rsidDel="00000000" w:rsidP="00000000" w:rsidRDefault="00000000" w:rsidRPr="00000000" w14:paraId="00000310">
      <w:pPr>
        <w:spacing w:line="240" w:lineRule="auto"/>
        <w:ind w:left="850.3937007874016" w:right="1460.6692913385832"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*Nota: El total de visitantes del año 2022 se obtuvo según regla de cálculo vigente, es por esto que el número de visitantes del S1 puede no coincidir exactamente con el informe semestral precedente.</w:t>
      </w:r>
    </w:p>
    <w:p w:rsidR="00000000" w:rsidDel="00000000" w:rsidP="00000000" w:rsidRDefault="00000000" w:rsidRPr="00000000" w14:paraId="00000311">
      <w:pPr>
        <w:spacing w:line="240" w:lineRule="auto"/>
        <w:ind w:left="850.3937007874016" w:right="1460.6692913385832" w:firstLine="0"/>
        <w:rPr>
          <w:rFonts w:ascii="Calibri" w:cs="Calibri" w:eastAsia="Calibri" w:hAnsi="Calibri"/>
          <w:b w:val="1"/>
          <w:sz w:val="18"/>
          <w:szCs w:val="18"/>
        </w:rPr>
      </w:pPr>
      <w:r w:rsidDel="00000000" w:rsidR="00000000" w:rsidRPr="00000000">
        <w:rPr>
          <w:rtl w:val="0"/>
        </w:rPr>
      </w:r>
    </w:p>
    <w:tbl>
      <w:tblPr>
        <w:tblStyle w:val="Table11"/>
        <w:tblW w:w="8501.0" w:type="dxa"/>
        <w:jc w:val="left"/>
        <w:tblInd w:w="810.1417322834646" w:type="dxa"/>
        <w:tblLayout w:type="fixed"/>
        <w:tblLook w:val="0000"/>
      </w:tblPr>
      <w:tblGrid>
        <w:gridCol w:w="2267"/>
        <w:gridCol w:w="2281"/>
        <w:gridCol w:w="2267"/>
        <w:gridCol w:w="1686"/>
        <w:tblGridChange w:id="0">
          <w:tblGrid>
            <w:gridCol w:w="2267"/>
            <w:gridCol w:w="2281"/>
            <w:gridCol w:w="2267"/>
            <w:gridCol w:w="1686"/>
          </w:tblGrid>
        </w:tblGridChange>
      </w:tblGrid>
      <w:tr>
        <w:trPr>
          <w:cantSplit w:val="0"/>
          <w:trHeight w:val="282"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312">
            <w:pPr>
              <w:widowControl w:val="0"/>
              <w:spacing w:line="276" w:lineRule="auto"/>
              <w:rPr>
                <w:rFonts w:ascii="Calibri" w:cs="Calibri" w:eastAsia="Calibri" w:hAnsi="Calibri"/>
                <w:sz w:val="20"/>
                <w:szCs w:val="20"/>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313">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Comparativa S1</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314">
            <w:pPr>
              <w:widowControl w:val="0"/>
              <w:spacing w:line="276" w:lineRule="auto"/>
              <w:jc w:val="center"/>
              <w:rPr>
                <w:rFonts w:ascii="Calibri" w:cs="Calibri" w:eastAsia="Calibri" w:hAnsi="Calibri"/>
                <w:sz w:val="20"/>
                <w:szCs w:val="20"/>
              </w:rPr>
            </w:pPr>
            <w:r w:rsidDel="00000000" w:rsidR="00000000" w:rsidRPr="00000000">
              <w:rPr>
                <w:sz w:val="20"/>
                <w:szCs w:val="20"/>
                <w:rtl w:val="0"/>
              </w:rPr>
              <w:t xml:space="preserve">Comparativa S2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cccccc" w:val="clear"/>
            <w:tcMar>
              <w:top w:w="0.0" w:type="dxa"/>
              <w:left w:w="40.0" w:type="dxa"/>
              <w:bottom w:w="0.0" w:type="dxa"/>
              <w:right w:w="40.0" w:type="dxa"/>
            </w:tcMar>
            <w:vAlign w:val="center"/>
          </w:tcPr>
          <w:p w:rsidR="00000000" w:rsidDel="00000000" w:rsidP="00000000" w:rsidRDefault="00000000" w:rsidRPr="00000000" w14:paraId="00000315">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2022-2021</w:t>
            </w:r>
            <w:r w:rsidDel="00000000" w:rsidR="00000000" w:rsidRPr="00000000">
              <w:rPr>
                <w:rtl w:val="0"/>
              </w:rPr>
            </w:r>
          </w:p>
        </w:tc>
      </w:tr>
      <w:tr>
        <w:trPr>
          <w:cantSplit w:val="0"/>
          <w:trHeight w:val="282"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316">
            <w:pPr>
              <w:widowControl w:val="0"/>
              <w:spacing w:line="276" w:lineRule="auto"/>
              <w:rPr>
                <w:rFonts w:ascii="Calibri" w:cs="Calibri" w:eastAsia="Calibri" w:hAnsi="Calibri"/>
                <w:sz w:val="20"/>
                <w:szCs w:val="20"/>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17">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18">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19">
            <w:pPr>
              <w:widowControl w:val="0"/>
              <w:spacing w:line="276" w:lineRule="auto"/>
              <w:jc w:val="center"/>
              <w:rPr>
                <w:rFonts w:ascii="Calibri" w:cs="Calibri" w:eastAsia="Calibri" w:hAnsi="Calibri"/>
                <w:sz w:val="20"/>
                <w:szCs w:val="20"/>
              </w:rPr>
            </w:pPr>
            <w:r w:rsidDel="00000000" w:rsidR="00000000" w:rsidRPr="00000000">
              <w:rPr>
                <w:b w:val="1"/>
                <w:sz w:val="20"/>
                <w:szCs w:val="20"/>
                <w:rtl w:val="0"/>
              </w:rPr>
              <w:t xml:space="preserve">Totales</w:t>
            </w:r>
            <w:r w:rsidDel="00000000" w:rsidR="00000000" w:rsidRPr="00000000">
              <w:rPr>
                <w:rtl w:val="0"/>
              </w:rPr>
            </w:r>
          </w:p>
        </w:tc>
      </w:tr>
      <w:tr>
        <w:trPr>
          <w:cantSplit w:val="0"/>
          <w:trHeight w:val="282"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31A">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Total visitas</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1B">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1.074.731</w:t>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1C">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355.238</w:t>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1D">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1.429.969</w:t>
            </w:r>
          </w:p>
        </w:tc>
      </w:tr>
      <w:tr>
        <w:trPr>
          <w:cantSplit w:val="0"/>
          <w:trHeight w:val="282"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31E">
            <w:pPr>
              <w:widowControl w:val="0"/>
              <w:spacing w:line="276" w:lineRule="auto"/>
              <w:jc w:val="right"/>
              <w:rPr>
                <w:rFonts w:ascii="Calibri" w:cs="Calibri" w:eastAsia="Calibri" w:hAnsi="Calibri"/>
                <w:sz w:val="20"/>
                <w:szCs w:val="20"/>
              </w:rPr>
            </w:pPr>
            <w:r w:rsidDel="00000000" w:rsidR="00000000" w:rsidRPr="00000000">
              <w:rPr>
                <w:b w:val="1"/>
                <w:sz w:val="20"/>
                <w:szCs w:val="20"/>
                <w:rtl w:val="0"/>
              </w:rPr>
              <w:t xml:space="preserve">Reclamaciones</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1F">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20">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ffffff" w:space="0" w:sz="6" w:val="single"/>
              <w:left w:color="ffffff" w:space="0" w:sz="6" w:val="single"/>
              <w:bottom w:color="ffffff" w:space="0" w:sz="6" w:val="single"/>
              <w:right w:color="ffffff"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321">
            <w:pPr>
              <w:widowControl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r>
      <w:tr>
        <w:trPr>
          <w:cantSplit w:val="0"/>
          <w:trHeight w:val="282"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322">
            <w:pPr>
              <w:widowControl w:val="0"/>
              <w:spacing w:line="276" w:lineRule="auto"/>
              <w:jc w:val="right"/>
              <w:rPr>
                <w:rFonts w:ascii="Calibri" w:cs="Calibri" w:eastAsia="Calibri" w:hAnsi="Calibri"/>
                <w:sz w:val="20"/>
                <w:szCs w:val="20"/>
              </w:rPr>
            </w:pPr>
            <w:r w:rsidDel="00000000" w:rsidR="00000000" w:rsidRPr="00000000">
              <w:rPr>
                <w:sz w:val="20"/>
                <w:szCs w:val="20"/>
                <w:rtl w:val="0"/>
              </w:rPr>
              <w:t xml:space="preserve">Ratio</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323">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-0,0025%</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324">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-0,0015%</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325">
            <w:pPr>
              <w:widowControl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-0,0019%</w:t>
            </w:r>
          </w:p>
        </w:tc>
      </w:tr>
    </w:tbl>
    <w:p w:rsidR="00000000" w:rsidDel="00000000" w:rsidP="00000000" w:rsidRDefault="00000000" w:rsidRPr="00000000" w14:paraId="00000326">
      <w:pPr>
        <w:spacing w:line="240" w:lineRule="auto"/>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327">
      <w:pPr>
        <w:spacing w:line="240" w:lineRule="auto"/>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Pr>
        <w:drawing>
          <wp:inline distB="114300" distT="114300" distL="114300" distR="114300">
            <wp:extent cx="3909832" cy="2415188"/>
            <wp:effectExtent b="0" l="0" r="0" t="0"/>
            <wp:docPr descr="Gráfico" id="3" name="image14.png"/>
            <a:graphic>
              <a:graphicData uri="http://schemas.openxmlformats.org/drawingml/2006/picture">
                <pic:pic>
                  <pic:nvPicPr>
                    <pic:cNvPr descr="Gráfico" id="0" name="image14.png"/>
                    <pic:cNvPicPr preferRelativeResize="0"/>
                  </pic:nvPicPr>
                  <pic:blipFill>
                    <a:blip r:embed="rId6"/>
                    <a:srcRect b="0" l="0" r="0" t="0"/>
                    <a:stretch>
                      <a:fillRect/>
                    </a:stretch>
                  </pic:blipFill>
                  <pic:spPr>
                    <a:xfrm>
                      <a:off x="0" y="0"/>
                      <a:ext cx="3909832" cy="2415188"/>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spacing w:line="240" w:lineRule="auto"/>
        <w:jc w:val="center"/>
        <w:rPr>
          <w:rFonts w:ascii="Calibri" w:cs="Calibri" w:eastAsia="Calibri" w:hAnsi="Calibri"/>
          <w:b w:val="1"/>
          <w:sz w:val="28"/>
          <w:szCs w:val="28"/>
          <w:u w:val="single"/>
        </w:rPr>
      </w:pPr>
      <w:r w:rsidDel="00000000" w:rsidR="00000000" w:rsidRPr="00000000">
        <w:rPr>
          <w:rtl w:val="0"/>
        </w:rPr>
      </w:r>
    </w:p>
    <w:tbl>
      <w:tblPr>
        <w:tblStyle w:val="Table12"/>
        <w:tblW w:w="26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480"/>
        <w:gridCol w:w="825"/>
        <w:gridCol w:w="780"/>
        <w:tblGridChange w:id="0">
          <w:tblGrid>
            <w:gridCol w:w="555"/>
            <w:gridCol w:w="480"/>
            <w:gridCol w:w="825"/>
            <w:gridCol w:w="780"/>
          </w:tblGrid>
        </w:tblGridChange>
      </w:tblGrid>
      <w:tr>
        <w:trPr>
          <w:cantSplit w:val="0"/>
          <w:trHeight w:val="243.21259842519686" w:hRule="atLeast"/>
          <w:tblHeader w:val="0"/>
        </w:trPr>
        <w:tc>
          <w:tcPr>
            <w:tcBorders>
              <w:top w:color="cccccc" w:space="0" w:sz="6" w:val="single"/>
              <w:left w:color="cccccc" w:space="0" w:sz="6" w:val="single"/>
              <w:bottom w:color="cccccc" w:space="0" w:sz="6" w:val="single"/>
              <w:right w:color="cccccc" w:space="0" w:sz="6" w:val="single"/>
            </w:tcBorders>
            <w:shd w:fill="999999" w:val="clear"/>
            <w:tcMar>
              <w:top w:w="0.0" w:type="dxa"/>
              <w:left w:w="40.0" w:type="dxa"/>
              <w:bottom w:w="0.0" w:type="dxa"/>
              <w:right w:w="40.0" w:type="dxa"/>
            </w:tcMar>
            <w:vAlign w:val="bottom"/>
          </w:tcPr>
          <w:p w:rsidR="00000000" w:rsidDel="00000000" w:rsidP="00000000" w:rsidRDefault="00000000" w:rsidRPr="00000000" w14:paraId="0000032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Año</w:t>
            </w:r>
          </w:p>
        </w:tc>
        <w:tc>
          <w:tcPr>
            <w:tcBorders>
              <w:top w:color="cccccc" w:space="0" w:sz="6" w:val="single"/>
              <w:left w:color="cccccc" w:space="0" w:sz="6" w:val="single"/>
              <w:bottom w:color="cccccc" w:space="0" w:sz="6" w:val="single"/>
              <w:right w:color="cccccc" w:space="0" w:sz="6" w:val="single"/>
            </w:tcBorders>
            <w:shd w:fill="999999" w:val="clear"/>
            <w:tcMar>
              <w:top w:w="0.0" w:type="dxa"/>
              <w:left w:w="40.0" w:type="dxa"/>
              <w:bottom w:w="0.0" w:type="dxa"/>
              <w:right w:w="40.0" w:type="dxa"/>
            </w:tcMar>
            <w:vAlign w:val="bottom"/>
          </w:tcPr>
          <w:p w:rsidR="00000000" w:rsidDel="00000000" w:rsidP="00000000" w:rsidRDefault="00000000" w:rsidRPr="00000000" w14:paraId="0000032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Total</w:t>
            </w:r>
          </w:p>
        </w:tc>
        <w:tc>
          <w:tcPr>
            <w:tcBorders>
              <w:top w:color="cccccc" w:space="0" w:sz="6" w:val="single"/>
              <w:left w:color="cccccc" w:space="0" w:sz="6" w:val="single"/>
              <w:bottom w:color="cccccc" w:space="0" w:sz="6" w:val="single"/>
              <w:right w:color="cccccc" w:space="0" w:sz="6" w:val="single"/>
            </w:tcBorders>
            <w:shd w:fill="999999" w:val="clear"/>
            <w:tcMar>
              <w:top w:w="0.0" w:type="dxa"/>
              <w:left w:w="40.0" w:type="dxa"/>
              <w:bottom w:w="0.0" w:type="dxa"/>
              <w:right w:w="40.0" w:type="dxa"/>
            </w:tcMar>
            <w:vAlign w:val="bottom"/>
          </w:tcPr>
          <w:p w:rsidR="00000000" w:rsidDel="00000000" w:rsidP="00000000" w:rsidRDefault="00000000" w:rsidRPr="00000000" w14:paraId="0000032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Visitantes</w:t>
            </w:r>
          </w:p>
        </w:tc>
        <w:tc>
          <w:tcPr>
            <w:tcBorders>
              <w:top w:color="cccccc" w:space="0" w:sz="6" w:val="single"/>
              <w:left w:color="cccccc" w:space="0" w:sz="6" w:val="single"/>
              <w:bottom w:color="cccccc" w:space="0" w:sz="6" w:val="single"/>
              <w:right w:color="cccccc" w:space="0" w:sz="6" w:val="single"/>
            </w:tcBorders>
            <w:shd w:fill="999999" w:val="clear"/>
            <w:tcMar>
              <w:top w:w="0.0" w:type="dxa"/>
              <w:left w:w="40.0" w:type="dxa"/>
              <w:bottom w:w="0.0" w:type="dxa"/>
              <w:right w:w="40.0" w:type="dxa"/>
            </w:tcMar>
            <w:vAlign w:val="bottom"/>
          </w:tcPr>
          <w:p w:rsidR="00000000" w:rsidDel="00000000" w:rsidP="00000000" w:rsidRDefault="00000000" w:rsidRPr="00000000" w14:paraId="0000032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Ratio</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2D">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2E">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2F">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2356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1,360%</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1">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2">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3">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2366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2,200%</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5">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6">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7">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2605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2,190%</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9">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A">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B">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2756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0,870%</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D">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E">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3F">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2956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1,760%</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1">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2">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3">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2874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2,300%</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5">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6">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7">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3007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2,630%</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9">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A">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B">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2,820%</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D">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E">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4F">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2,883%</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1">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2">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3">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3,641%</w:t>
            </w:r>
          </w:p>
        </w:tc>
      </w:tr>
      <w:tr>
        <w:trPr>
          <w:cantSplit w:val="0"/>
          <w:trHeight w:val="281.19685039370086"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5">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6">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7">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3078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5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1,754%</w:t>
            </w:r>
          </w:p>
        </w:tc>
      </w:tr>
    </w:tbl>
    <w:p w:rsidR="00000000" w:rsidDel="00000000" w:rsidP="00000000" w:rsidRDefault="00000000" w:rsidRPr="00000000" w14:paraId="000003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 w:before="0" w:line="240" w:lineRule="auto"/>
        <w:ind w:left="144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Tiempo de Respuesta</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396484375" w:line="286.2490940093994" w:lineRule="auto"/>
        <w:ind w:left="963.3200073242188" w:right="1379.6868896484375" w:firstLine="6.160125732421875"/>
        <w:jc w:val="both"/>
        <w:rPr>
          <w:rFonts w:ascii="Montserrat" w:cs="Montserrat" w:eastAsia="Montserrat" w:hAnsi="Montserrat"/>
        </w:rPr>
      </w:pPr>
      <w:r w:rsidDel="00000000" w:rsidR="00000000" w:rsidRPr="00000000">
        <w:rPr>
          <w:rFonts w:ascii="Montserrat" w:cs="Montserrat" w:eastAsia="Montserrat" w:hAnsi="Montserrat"/>
          <w:rtl w:val="0"/>
        </w:rPr>
        <w:t xml:space="preserve">En cuanto al plazo de respuesta de las reclamaciones presentadas para este </w:t>
      </w:r>
      <w:r w:rsidDel="00000000" w:rsidR="00000000" w:rsidRPr="00000000">
        <w:rPr>
          <w:rFonts w:ascii="Montserrat" w:cs="Montserrat" w:eastAsia="Montserrat" w:hAnsi="Montserrat"/>
          <w:b w:val="1"/>
          <w:rtl w:val="0"/>
        </w:rPr>
        <w:t xml:space="preserve">segundo semestre de 2022</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la media cumple con el objetivo</w:t>
      </w:r>
      <w:r w:rsidDel="00000000" w:rsidR="00000000" w:rsidRPr="00000000">
        <w:rPr>
          <w:rFonts w:ascii="Montserrat" w:cs="Montserrat" w:eastAsia="Montserrat" w:hAnsi="Montserrat"/>
          <w:rtl w:val="0"/>
        </w:rPr>
        <w:t xml:space="preserve"> marcado de responderlas en menos de 15 días naturales (14.25 días medios en responder). Con respecto al semestre equivalente se sitúa 2.25 días por encima de la misma. Para este estudio se han eliminado las 2 reclamaciones que no se pudieron responder por falta de datos pertinentes.</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396484375" w:line="286.2490940093994" w:lineRule="auto"/>
        <w:ind w:left="963.3200073242188" w:right="1379.6868896484375" w:firstLine="6.16012573242187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Plazo medio en responder (días): </w:t>
      </w:r>
    </w:p>
    <w:p w:rsidR="00000000" w:rsidDel="00000000" w:rsidP="00000000" w:rsidRDefault="00000000" w:rsidRPr="00000000" w14:paraId="0000035C">
      <w:pPr>
        <w:widowControl w:val="0"/>
        <w:spacing w:before="178.260498046875" w:line="240" w:lineRule="auto"/>
        <w:ind w:left="1673.4201049804688" w:firstLine="0"/>
        <w:rPr>
          <w:rFonts w:ascii="Calibri" w:cs="Calibri" w:eastAsia="Calibri" w:hAnsi="Calibri"/>
          <w:b w:val="1"/>
        </w:rPr>
      </w:pPr>
      <w:r w:rsidDel="00000000" w:rsidR="00000000" w:rsidRPr="00000000">
        <w:rPr>
          <w:rFonts w:ascii="Calibri" w:cs="Calibri" w:eastAsia="Calibri" w:hAnsi="Calibri"/>
          <w:rtl w:val="0"/>
        </w:rPr>
        <w:t xml:space="preserve">S2 2021: </w:t>
      </w:r>
      <w:r w:rsidDel="00000000" w:rsidR="00000000" w:rsidRPr="00000000">
        <w:rPr>
          <w:rFonts w:ascii="Calibri" w:cs="Calibri" w:eastAsia="Calibri" w:hAnsi="Calibri"/>
          <w:b w:val="1"/>
          <w:rtl w:val="0"/>
        </w:rPr>
        <w:t xml:space="preserve">12 días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40" w:lineRule="auto"/>
        <w:ind w:left="1673.4201049804688" w:right="0" w:firstLine="0"/>
        <w:jc w:val="left"/>
        <w:rPr>
          <w:rFonts w:ascii="Calibri" w:cs="Calibri" w:eastAsia="Calibri" w:hAnsi="Calibri"/>
          <w:b w:val="1"/>
        </w:rPr>
      </w:pPr>
      <w:r w:rsidDel="00000000" w:rsidR="00000000" w:rsidRPr="00000000">
        <w:rPr>
          <w:rFonts w:ascii="Calibri" w:cs="Calibri" w:eastAsia="Calibri" w:hAnsi="Calibri"/>
          <w:rtl w:val="0"/>
        </w:rPr>
        <w:t xml:space="preserve">S2 2022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1"/>
          <w:rtl w:val="0"/>
        </w:rPr>
        <w:t xml:space="preserve">4,25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días </w:t>
      </w: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40" w:lineRule="auto"/>
        <w:ind w:left="1673.4201049804688"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Año 2022: 13,31 días</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40" w:lineRule="auto"/>
        <w:ind w:left="1673.4201049804688" w:right="0" w:firstLine="0"/>
        <w:jc w:val="left"/>
        <w:rPr>
          <w:rFonts w:ascii="Calibri" w:cs="Calibri" w:eastAsia="Calibri" w:hAnsi="Calibri"/>
          <w:b w:val="1"/>
        </w:rPr>
      </w:pPr>
      <w:r w:rsidDel="00000000" w:rsidR="00000000" w:rsidRPr="00000000">
        <w:rPr>
          <w:rtl w:val="0"/>
        </w:rPr>
      </w:r>
    </w:p>
    <w:tbl>
      <w:tblPr>
        <w:tblStyle w:val="Table13"/>
        <w:tblW w:w="4500.0" w:type="dxa"/>
        <w:jc w:val="left"/>
        <w:tblInd w:w="3798.425196850394"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tblGridChange w:id="0">
          <w:tblGrid>
            <w:gridCol w:w="1500"/>
            <w:gridCol w:w="1500"/>
            <w:gridCol w:w="1500"/>
          </w:tblGrid>
        </w:tblGridChange>
      </w:tblGrid>
      <w:tr>
        <w:trPr>
          <w:cantSplit w:val="0"/>
          <w:trHeight w:val="300" w:hRule="atLeast"/>
          <w:tblHeader w:val="0"/>
        </w:trPr>
        <w:tc>
          <w:tcPr>
            <w:gridSpan w:val="3"/>
            <w:tcBorders>
              <w:top w:color="000000" w:space="0" w:sz="6" w:val="single"/>
              <w:left w:color="000000" w:space="0" w:sz="6" w:val="single"/>
              <w:bottom w:color="000000" w:space="0" w:sz="6" w:val="single"/>
              <w:right w:color="000000" w:space="0" w:sz="6" w:val="single"/>
            </w:tcBorders>
            <w:shd w:fill="9fc5e8" w:val="clear"/>
            <w:tcMar>
              <w:top w:w="0.0" w:type="dxa"/>
              <w:left w:w="40.0" w:type="dxa"/>
              <w:bottom w:w="0.0" w:type="dxa"/>
              <w:right w:w="40.0" w:type="dxa"/>
            </w:tcMar>
            <w:vAlign w:val="bottom"/>
          </w:tcPr>
          <w:p w:rsidR="00000000" w:rsidDel="00000000" w:rsidP="00000000" w:rsidRDefault="00000000" w:rsidRPr="00000000" w14:paraId="00000360">
            <w:pPr>
              <w:widowControl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S2-2022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3">
            <w:pPr>
              <w:widowControl w:val="0"/>
              <w:rPr>
                <w:rFonts w:ascii="Calibri" w:cs="Calibri" w:eastAsia="Calibri" w:hAnsi="Calibri"/>
                <w:sz w:val="20"/>
                <w:szCs w:val="20"/>
              </w:rPr>
            </w:pPr>
            <w:r w:rsidDel="00000000" w:rsidR="00000000" w:rsidRPr="00000000">
              <w:rPr>
                <w:sz w:val="20"/>
                <w:szCs w:val="20"/>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4">
            <w:pPr>
              <w:widowControl w:val="0"/>
              <w:rPr>
                <w:rFonts w:ascii="Calibri" w:cs="Calibri" w:eastAsia="Calibri" w:hAnsi="Calibri"/>
                <w:sz w:val="20"/>
                <w:szCs w:val="20"/>
              </w:rPr>
            </w:pPr>
            <w:r w:rsidDel="00000000" w:rsidR="00000000" w:rsidRPr="00000000">
              <w:rPr>
                <w:sz w:val="20"/>
                <w:szCs w:val="20"/>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5">
            <w:pPr>
              <w:widowControl w:val="0"/>
              <w:rPr>
                <w:rFonts w:ascii="Calibri" w:cs="Calibri" w:eastAsia="Calibri" w:hAnsi="Calibri"/>
                <w:sz w:val="20"/>
                <w:szCs w:val="20"/>
              </w:rPr>
            </w:pPr>
            <w:r w:rsidDel="00000000" w:rsidR="00000000" w:rsidRPr="00000000">
              <w:rPr>
                <w:sz w:val="20"/>
                <w:szCs w:val="20"/>
                <w:rtl w:val="0"/>
              </w:rPr>
              <w:t xml:space="preserve">13</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6">
            <w:pPr>
              <w:widowControl w:val="0"/>
              <w:rPr>
                <w:rFonts w:ascii="Calibri" w:cs="Calibri" w:eastAsia="Calibri" w:hAnsi="Calibri"/>
                <w:sz w:val="20"/>
                <w:szCs w:val="20"/>
              </w:rPr>
            </w:pPr>
            <w:r w:rsidDel="00000000" w:rsidR="00000000" w:rsidRPr="00000000">
              <w:rPr>
                <w:sz w:val="20"/>
                <w:szCs w:val="20"/>
                <w:rtl w:val="0"/>
              </w:rPr>
              <w:t xml:space="preserve">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7">
            <w:pPr>
              <w:widowControl w:val="0"/>
              <w:rPr>
                <w:rFonts w:ascii="Calibri" w:cs="Calibri" w:eastAsia="Calibri" w:hAnsi="Calibri"/>
                <w:sz w:val="20"/>
                <w:szCs w:val="20"/>
              </w:rPr>
            </w:pPr>
            <w:r w:rsidDel="00000000" w:rsidR="00000000" w:rsidRPr="00000000">
              <w:rPr>
                <w:sz w:val="20"/>
                <w:szCs w:val="20"/>
                <w:rtl w:val="0"/>
              </w:rPr>
              <w:t xml:space="preserve">13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8">
            <w:pPr>
              <w:widowControl w:val="0"/>
              <w:rPr>
                <w:rFonts w:ascii="Calibri" w:cs="Calibri" w:eastAsia="Calibri" w:hAnsi="Calibri"/>
                <w:sz w:val="20"/>
                <w:szCs w:val="20"/>
              </w:rPr>
            </w:pPr>
            <w:r w:rsidDel="00000000" w:rsidR="00000000" w:rsidRPr="00000000">
              <w:rPr>
                <w:sz w:val="20"/>
                <w:szCs w:val="20"/>
                <w:rtl w:val="0"/>
              </w:rPr>
              <w:t xml:space="preserve">14</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9">
            <w:pPr>
              <w:widowControl w:val="0"/>
              <w:rPr>
                <w:rFonts w:ascii="Calibri" w:cs="Calibri" w:eastAsia="Calibri" w:hAnsi="Calibri"/>
                <w:sz w:val="20"/>
                <w:szCs w:val="20"/>
              </w:rPr>
            </w:pPr>
            <w:r w:rsidDel="00000000" w:rsidR="00000000" w:rsidRPr="00000000">
              <w:rPr>
                <w:sz w:val="20"/>
                <w:szCs w:val="20"/>
                <w:rtl w:val="0"/>
              </w:rPr>
              <w:t xml:space="preserve">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e1cd" w:val="clear"/>
            <w:tcMar>
              <w:top w:w="0.0" w:type="dxa"/>
              <w:left w:w="40.0" w:type="dxa"/>
              <w:bottom w:w="0.0" w:type="dxa"/>
              <w:right w:w="40.0" w:type="dxa"/>
            </w:tcMar>
            <w:vAlign w:val="center"/>
          </w:tcPr>
          <w:p w:rsidR="00000000" w:rsidDel="00000000" w:rsidP="00000000" w:rsidRDefault="00000000" w:rsidRPr="00000000" w14:paraId="0000036A">
            <w:pPr>
              <w:widowControl w:val="0"/>
              <w:rPr>
                <w:rFonts w:ascii="Calibri" w:cs="Calibri" w:eastAsia="Calibri" w:hAnsi="Calibri"/>
                <w:sz w:val="20"/>
                <w:szCs w:val="20"/>
              </w:rPr>
            </w:pPr>
            <w:r w:rsidDel="00000000" w:rsidR="00000000" w:rsidRPr="00000000">
              <w:rPr>
                <w:sz w:val="20"/>
                <w:szCs w:val="20"/>
                <w:rtl w:val="0"/>
              </w:rPr>
              <w:t xml:space="preserve">18</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B">
            <w:pPr>
              <w:widowControl w:val="0"/>
              <w:rPr>
                <w:rFonts w:ascii="Calibri" w:cs="Calibri" w:eastAsia="Calibri" w:hAnsi="Calibri"/>
                <w:sz w:val="20"/>
                <w:szCs w:val="20"/>
              </w:rPr>
            </w:pPr>
            <w:r w:rsidDel="00000000" w:rsidR="00000000" w:rsidRPr="00000000">
              <w:rPr>
                <w:sz w:val="20"/>
                <w:szCs w:val="20"/>
                <w:rtl w:val="0"/>
              </w:rPr>
              <w:t xml:space="preserve">6</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C">
            <w:pPr>
              <w:widowControl w:val="0"/>
              <w:rPr>
                <w:rFonts w:ascii="Calibri" w:cs="Calibri" w:eastAsia="Calibri" w:hAnsi="Calibri"/>
                <w:sz w:val="20"/>
                <w:szCs w:val="20"/>
              </w:rPr>
            </w:pPr>
            <w:r w:rsidDel="00000000" w:rsidR="00000000" w:rsidRPr="00000000">
              <w:rPr>
                <w:sz w:val="20"/>
                <w:szCs w:val="20"/>
                <w:rtl w:val="0"/>
              </w:rPr>
              <w:t xml:space="preserve">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D">
            <w:pPr>
              <w:widowControl w:val="0"/>
              <w:rPr>
                <w:rFonts w:ascii="Calibri" w:cs="Calibri" w:eastAsia="Calibri" w:hAnsi="Calibri"/>
                <w:sz w:val="20"/>
                <w:szCs w:val="20"/>
              </w:rPr>
            </w:pPr>
            <w:r w:rsidDel="00000000" w:rsidR="00000000" w:rsidRPr="00000000">
              <w:rPr>
                <w:sz w:val="20"/>
                <w:szCs w:val="20"/>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E">
            <w:pPr>
              <w:widowControl w:val="0"/>
              <w:rPr>
                <w:rFonts w:ascii="Calibri" w:cs="Calibri" w:eastAsia="Calibri" w:hAnsi="Calibri"/>
                <w:sz w:val="20"/>
                <w:szCs w:val="20"/>
              </w:rPr>
            </w:pPr>
            <w:r w:rsidDel="00000000" w:rsidR="00000000" w:rsidRPr="00000000">
              <w:rPr>
                <w:sz w:val="20"/>
                <w:szCs w:val="20"/>
                <w:rtl w:val="0"/>
              </w:rPr>
              <w:t xml:space="preserve">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b7e1cd" w:val="clear"/>
            <w:tcMar>
              <w:top w:w="0.0" w:type="dxa"/>
              <w:left w:w="40.0" w:type="dxa"/>
              <w:bottom w:w="0.0" w:type="dxa"/>
              <w:right w:w="40.0" w:type="dxa"/>
            </w:tcMar>
            <w:vAlign w:val="center"/>
          </w:tcPr>
          <w:p w:rsidR="00000000" w:rsidDel="00000000" w:rsidP="00000000" w:rsidRDefault="00000000" w:rsidRPr="00000000" w14:paraId="0000036F">
            <w:pPr>
              <w:widowControl w:val="0"/>
              <w:rPr>
                <w:rFonts w:ascii="Calibri" w:cs="Calibri" w:eastAsia="Calibri" w:hAnsi="Calibri"/>
                <w:sz w:val="20"/>
                <w:szCs w:val="20"/>
              </w:rPr>
            </w:pPr>
            <w:r w:rsidDel="00000000" w:rsidR="00000000" w:rsidRPr="00000000">
              <w:rPr>
                <w:sz w:val="20"/>
                <w:szCs w:val="20"/>
                <w:rtl w:val="0"/>
              </w:rPr>
              <w:t xml:space="preserve">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0">
            <w:pPr>
              <w:widowControl w:val="0"/>
              <w:rPr>
                <w:rFonts w:ascii="Calibri" w:cs="Calibri" w:eastAsia="Calibri" w:hAnsi="Calibri"/>
                <w:sz w:val="20"/>
                <w:szCs w:val="20"/>
              </w:rPr>
            </w:pPr>
            <w:r w:rsidDel="00000000" w:rsidR="00000000" w:rsidRPr="00000000">
              <w:rPr>
                <w:sz w:val="20"/>
                <w:szCs w:val="20"/>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1">
            <w:pPr>
              <w:widowControl w:val="0"/>
              <w:rPr>
                <w:rFonts w:ascii="Calibri" w:cs="Calibri" w:eastAsia="Calibri" w:hAnsi="Calibri"/>
                <w:sz w:val="20"/>
                <w:szCs w:val="20"/>
              </w:rPr>
            </w:pPr>
            <w:r w:rsidDel="00000000" w:rsidR="00000000" w:rsidRPr="00000000">
              <w:rPr>
                <w:sz w:val="20"/>
                <w:szCs w:val="20"/>
                <w:rtl w:val="0"/>
              </w:rPr>
              <w:t xml:space="preserve">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2">
            <w:pPr>
              <w:widowControl w:val="0"/>
              <w:rPr>
                <w:rFonts w:ascii="Calibri" w:cs="Calibri" w:eastAsia="Calibri" w:hAnsi="Calibri"/>
                <w:sz w:val="20"/>
                <w:szCs w:val="20"/>
              </w:rPr>
            </w:pPr>
            <w:r w:rsidDel="00000000" w:rsidR="00000000" w:rsidRPr="00000000">
              <w:rPr>
                <w:sz w:val="20"/>
                <w:szCs w:val="20"/>
                <w:rtl w:val="0"/>
              </w:rPr>
              <w:t xml:space="preserve">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3">
            <w:pPr>
              <w:widowControl w:val="0"/>
              <w:rPr>
                <w:rFonts w:ascii="Calibri" w:cs="Calibri" w:eastAsia="Calibri" w:hAnsi="Calibri"/>
                <w:sz w:val="20"/>
                <w:szCs w:val="20"/>
              </w:rPr>
            </w:pPr>
            <w:r w:rsidDel="00000000" w:rsidR="00000000" w:rsidRPr="00000000">
              <w:rPr>
                <w:sz w:val="20"/>
                <w:szCs w:val="20"/>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4">
            <w:pPr>
              <w:widowControl w:val="0"/>
              <w:rPr>
                <w:rFonts w:ascii="Calibri" w:cs="Calibri" w:eastAsia="Calibri" w:hAnsi="Calibri"/>
                <w:sz w:val="20"/>
                <w:szCs w:val="20"/>
              </w:rPr>
            </w:pPr>
            <w:r w:rsidDel="00000000" w:rsidR="00000000" w:rsidRPr="00000000">
              <w:rPr>
                <w:sz w:val="20"/>
                <w:szCs w:val="20"/>
                <w:rtl w:val="0"/>
              </w:rPr>
              <w:t xml:space="preserve">10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5">
            <w:pPr>
              <w:widowControl w:val="0"/>
              <w:rPr>
                <w:rFonts w:ascii="Calibri" w:cs="Calibri" w:eastAsia="Calibri" w:hAnsi="Calibri"/>
                <w:sz w:val="20"/>
                <w:szCs w:val="20"/>
              </w:rPr>
            </w:pPr>
            <w:r w:rsidDel="00000000" w:rsidR="00000000" w:rsidRPr="00000000">
              <w:rPr>
                <w:sz w:val="20"/>
                <w:szCs w:val="20"/>
                <w:rtl w:val="0"/>
              </w:rPr>
              <w:t xml:space="preserve">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6">
            <w:pPr>
              <w:widowControl w:val="0"/>
              <w:rPr>
                <w:rFonts w:ascii="Calibri" w:cs="Calibri" w:eastAsia="Calibri" w:hAnsi="Calibri"/>
                <w:sz w:val="20"/>
                <w:szCs w:val="20"/>
              </w:rPr>
            </w:pPr>
            <w:r w:rsidDel="00000000" w:rsidR="00000000" w:rsidRPr="00000000">
              <w:rPr>
                <w:sz w:val="20"/>
                <w:szCs w:val="20"/>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7e1cd" w:val="clear"/>
            <w:tcMar>
              <w:top w:w="0.0" w:type="dxa"/>
              <w:left w:w="40.0" w:type="dxa"/>
              <w:bottom w:w="0.0" w:type="dxa"/>
              <w:right w:w="40.0" w:type="dxa"/>
            </w:tcMar>
            <w:vAlign w:val="center"/>
          </w:tcPr>
          <w:p w:rsidR="00000000" w:rsidDel="00000000" w:rsidP="00000000" w:rsidRDefault="00000000" w:rsidRPr="00000000" w14:paraId="00000377">
            <w:pPr>
              <w:widowControl w:val="0"/>
              <w:rPr>
                <w:rFonts w:ascii="Calibri" w:cs="Calibri" w:eastAsia="Calibri" w:hAnsi="Calibri"/>
                <w:sz w:val="20"/>
                <w:szCs w:val="20"/>
              </w:rPr>
            </w:pPr>
            <w:r w:rsidDel="00000000" w:rsidR="00000000" w:rsidRPr="00000000">
              <w:rPr>
                <w:sz w:val="20"/>
                <w:szCs w:val="20"/>
                <w:rtl w:val="0"/>
              </w:rPr>
              <w:t xml:space="preserve">40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8">
            <w:pPr>
              <w:widowControl w:val="0"/>
              <w:rPr>
                <w:rFonts w:ascii="Calibri" w:cs="Calibri" w:eastAsia="Calibri" w:hAnsi="Calibri"/>
                <w:sz w:val="20"/>
                <w:szCs w:val="20"/>
              </w:rPr>
            </w:pPr>
            <w:r w:rsidDel="00000000" w:rsidR="00000000" w:rsidRPr="00000000">
              <w:rPr>
                <w:sz w:val="20"/>
                <w:szCs w:val="20"/>
                <w:rtl w:val="0"/>
              </w:rPr>
              <w:t xml:space="preserve">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9">
            <w:pPr>
              <w:widowControl w:val="0"/>
              <w:rPr>
                <w:rFonts w:ascii="Calibri" w:cs="Calibri" w:eastAsia="Calibri" w:hAnsi="Calibri"/>
                <w:sz w:val="20"/>
                <w:szCs w:val="20"/>
              </w:rPr>
            </w:pPr>
            <w:r w:rsidDel="00000000" w:rsidR="00000000" w:rsidRPr="00000000">
              <w:rPr>
                <w:sz w:val="20"/>
                <w:szCs w:val="20"/>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b7e1cd" w:val="clear"/>
            <w:tcMar>
              <w:top w:w="0.0" w:type="dxa"/>
              <w:left w:w="40.0" w:type="dxa"/>
              <w:bottom w:w="0.0" w:type="dxa"/>
              <w:right w:w="40.0" w:type="dxa"/>
            </w:tcMar>
            <w:vAlign w:val="center"/>
          </w:tcPr>
          <w:p w:rsidR="00000000" w:rsidDel="00000000" w:rsidP="00000000" w:rsidRDefault="00000000" w:rsidRPr="00000000" w14:paraId="0000037A">
            <w:pPr>
              <w:widowControl w:val="0"/>
              <w:rPr>
                <w:rFonts w:ascii="Calibri" w:cs="Calibri" w:eastAsia="Calibri" w:hAnsi="Calibri"/>
                <w:sz w:val="20"/>
                <w:szCs w:val="20"/>
              </w:rPr>
            </w:pPr>
            <w:r w:rsidDel="00000000" w:rsidR="00000000" w:rsidRPr="00000000">
              <w:rPr>
                <w:sz w:val="20"/>
                <w:szCs w:val="20"/>
                <w:rtl w:val="0"/>
              </w:rPr>
              <w:t xml:space="preserve">40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B">
            <w:pPr>
              <w:widowControl w:val="0"/>
              <w:rPr>
                <w:rFonts w:ascii="Calibri" w:cs="Calibri" w:eastAsia="Calibri" w:hAnsi="Calibri"/>
                <w:sz w:val="20"/>
                <w:szCs w:val="20"/>
              </w:rPr>
            </w:pPr>
            <w:r w:rsidDel="00000000" w:rsidR="00000000" w:rsidRPr="00000000">
              <w:rPr>
                <w:sz w:val="20"/>
                <w:szCs w:val="20"/>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C">
            <w:pPr>
              <w:widowControl w:val="0"/>
              <w:rPr>
                <w:rFonts w:ascii="Calibri" w:cs="Calibri" w:eastAsia="Calibri" w:hAnsi="Calibri"/>
                <w:sz w:val="20"/>
                <w:szCs w:val="20"/>
              </w:rPr>
            </w:pPr>
            <w:r w:rsidDel="00000000" w:rsidR="00000000" w:rsidRPr="00000000">
              <w:rPr>
                <w:sz w:val="20"/>
                <w:szCs w:val="20"/>
                <w:rtl w:val="0"/>
              </w:rPr>
              <w:t xml:space="preserve">15</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D">
            <w:pPr>
              <w:widowControl w:val="0"/>
              <w:rPr>
                <w:rFonts w:ascii="Calibri" w:cs="Calibri" w:eastAsia="Calibri" w:hAnsi="Calibri"/>
                <w:sz w:val="20"/>
                <w:szCs w:val="20"/>
              </w:rPr>
            </w:pPr>
            <w:r w:rsidDel="00000000" w:rsidR="00000000" w:rsidRPr="00000000">
              <w:rPr>
                <w:sz w:val="20"/>
                <w:szCs w:val="20"/>
                <w:rtl w:val="0"/>
              </w:rPr>
              <w:t xml:space="preserve">15</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E">
            <w:pPr>
              <w:widowControl w:val="0"/>
              <w:rPr>
                <w:rFonts w:ascii="Calibri" w:cs="Calibri" w:eastAsia="Calibri" w:hAnsi="Calibri"/>
                <w:sz w:val="20"/>
                <w:szCs w:val="20"/>
              </w:rPr>
            </w:pPr>
            <w:r w:rsidDel="00000000" w:rsidR="00000000" w:rsidRPr="00000000">
              <w:rPr>
                <w:sz w:val="20"/>
                <w:szCs w:val="20"/>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F">
            <w:pPr>
              <w:widowControl w:val="0"/>
              <w:rPr>
                <w:rFonts w:ascii="Calibri" w:cs="Calibri" w:eastAsia="Calibri" w:hAnsi="Calibri"/>
                <w:sz w:val="20"/>
                <w:szCs w:val="20"/>
              </w:rPr>
            </w:pPr>
            <w:r w:rsidDel="00000000" w:rsidR="00000000" w:rsidRPr="00000000">
              <w:rPr>
                <w:sz w:val="20"/>
                <w:szCs w:val="20"/>
                <w:rtl w:val="0"/>
              </w:rPr>
              <w:t xml:space="preserve">13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0">
            <w:pPr>
              <w:widowControl w:val="0"/>
              <w:rPr>
                <w:rFonts w:ascii="Calibri" w:cs="Calibri" w:eastAsia="Calibri" w:hAnsi="Calibri"/>
                <w:sz w:val="20"/>
                <w:szCs w:val="20"/>
              </w:rPr>
            </w:pPr>
            <w:r w:rsidDel="00000000" w:rsidR="00000000" w:rsidRPr="00000000">
              <w:rPr>
                <w:sz w:val="20"/>
                <w:szCs w:val="20"/>
                <w:rtl w:val="0"/>
              </w:rPr>
              <w:t xml:space="preserve">10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1">
            <w:pPr>
              <w:widowControl w:val="0"/>
              <w:rPr>
                <w:rFonts w:ascii="Calibri" w:cs="Calibri" w:eastAsia="Calibri" w:hAnsi="Calibri"/>
                <w:sz w:val="20"/>
                <w:szCs w:val="20"/>
              </w:rPr>
            </w:pPr>
            <w:r w:rsidDel="00000000" w:rsidR="00000000" w:rsidRPr="00000000">
              <w:rPr>
                <w:sz w:val="20"/>
                <w:szCs w:val="20"/>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2">
            <w:pPr>
              <w:widowControl w:val="0"/>
              <w:rPr>
                <w:rFonts w:ascii="Calibri" w:cs="Calibri" w:eastAsia="Calibri" w:hAnsi="Calibri"/>
                <w:sz w:val="20"/>
                <w:szCs w:val="20"/>
              </w:rPr>
            </w:pPr>
            <w:r w:rsidDel="00000000" w:rsidR="00000000" w:rsidRPr="00000000">
              <w:rPr>
                <w:sz w:val="20"/>
                <w:szCs w:val="20"/>
                <w:rtl w:val="0"/>
              </w:rPr>
              <w:t xml:space="preserve">13</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3">
            <w:pPr>
              <w:widowControl w:val="0"/>
              <w:rPr>
                <w:rFonts w:ascii="Calibri" w:cs="Calibri" w:eastAsia="Calibri" w:hAnsi="Calibri"/>
                <w:sz w:val="20"/>
                <w:szCs w:val="20"/>
              </w:rPr>
            </w:pPr>
            <w:r w:rsidDel="00000000" w:rsidR="00000000" w:rsidRPr="00000000">
              <w:rPr>
                <w:sz w:val="20"/>
                <w:szCs w:val="20"/>
                <w:rtl w:val="0"/>
              </w:rPr>
              <w:t xml:space="preserve">9</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4">
            <w:pPr>
              <w:widowControl w:val="0"/>
              <w:rPr>
                <w:rFonts w:ascii="Calibri" w:cs="Calibri" w:eastAsia="Calibri" w:hAnsi="Calibri"/>
                <w:sz w:val="20"/>
                <w:szCs w:val="20"/>
              </w:rPr>
            </w:pPr>
            <w:r w:rsidDel="00000000" w:rsidR="00000000" w:rsidRPr="00000000">
              <w:rPr>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5">
            <w:pPr>
              <w:widowControl w:val="0"/>
              <w:rPr>
                <w:rFonts w:ascii="Calibri" w:cs="Calibri" w:eastAsia="Calibri" w:hAnsi="Calibri"/>
                <w:sz w:val="20"/>
                <w:szCs w:val="20"/>
              </w:rPr>
            </w:pPr>
            <w:r w:rsidDel="00000000" w:rsidR="00000000" w:rsidRPr="00000000">
              <w:rPr>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e1cd" w:val="clear"/>
            <w:tcMar>
              <w:top w:w="0.0" w:type="dxa"/>
              <w:left w:w="40.0" w:type="dxa"/>
              <w:bottom w:w="0.0" w:type="dxa"/>
              <w:right w:w="40.0" w:type="dxa"/>
            </w:tcMar>
            <w:vAlign w:val="center"/>
          </w:tcPr>
          <w:p w:rsidR="00000000" w:rsidDel="00000000" w:rsidP="00000000" w:rsidRDefault="00000000" w:rsidRPr="00000000" w14:paraId="00000386">
            <w:pPr>
              <w:widowControl w:val="0"/>
              <w:rPr>
                <w:rFonts w:ascii="Calibri" w:cs="Calibri" w:eastAsia="Calibri" w:hAnsi="Calibri"/>
                <w:sz w:val="20"/>
                <w:szCs w:val="20"/>
              </w:rPr>
            </w:pPr>
            <w:r w:rsidDel="00000000" w:rsidR="00000000" w:rsidRPr="00000000">
              <w:rPr>
                <w:sz w:val="20"/>
                <w:szCs w:val="20"/>
                <w:rtl w:val="0"/>
              </w:rPr>
              <w:t xml:space="preserve">28</w:t>
            </w:r>
            <w:r w:rsidDel="00000000" w:rsidR="00000000" w:rsidRPr="00000000">
              <w:rPr>
                <w:rtl w:val="0"/>
              </w:rPr>
            </w:r>
          </w:p>
        </w:tc>
      </w:tr>
      <w:tr>
        <w:trPr>
          <w:cantSplit w:val="0"/>
          <w:trHeight w:val="300" w:hRule="atLeast"/>
          <w:tblHeader w:val="0"/>
        </w:trPr>
        <w:tc>
          <w:tcPr>
            <w:gridSpan w:val="3"/>
            <w:tcBorders>
              <w:top w:color="cccccc" w:space="0" w:sz="6" w:val="single"/>
              <w:left w:color="000000" w:space="0" w:sz="6" w:val="single"/>
              <w:bottom w:color="000000" w:space="0" w:sz="6" w:val="single"/>
              <w:right w:color="000000" w:space="0" w:sz="6" w:val="single"/>
            </w:tcBorders>
            <w:shd w:fill="dbe5f1" w:val="clear"/>
            <w:tcMar>
              <w:top w:w="0.0" w:type="dxa"/>
              <w:left w:w="40.0" w:type="dxa"/>
              <w:bottom w:w="0.0" w:type="dxa"/>
              <w:right w:w="40.0" w:type="dxa"/>
            </w:tcMar>
            <w:vAlign w:val="bottom"/>
          </w:tcPr>
          <w:p w:rsidR="00000000" w:rsidDel="00000000" w:rsidP="00000000" w:rsidRDefault="00000000" w:rsidRPr="00000000" w14:paraId="00000387">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14,25</w:t>
            </w:r>
          </w:p>
        </w:tc>
      </w:tr>
    </w:tbl>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3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Explicación detallada de las reclamaciones</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64483642578125" w:line="286.2479782104492" w:lineRule="auto"/>
        <w:ind w:left="825.9001159667969" w:right="1345.35888671875" w:hanging="6.160125732421875"/>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A continuación se muestran las estadísticas obtenidas respecto a las reclamaciones recibidas en el </w:t>
      </w:r>
      <w:r w:rsidDel="00000000" w:rsidR="00000000" w:rsidRPr="00000000">
        <w:rPr>
          <w:rFonts w:ascii="Montserrat" w:cs="Montserrat" w:eastAsia="Montserrat" w:hAnsi="Montserrat"/>
          <w:b w:val="1"/>
          <w:rtl w:val="0"/>
        </w:rPr>
        <w:t xml:space="preserve">segundo</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semestre de 202</w:t>
      </w:r>
      <w:r w:rsidDel="00000000" w:rsidR="00000000" w:rsidRPr="00000000">
        <w:rPr>
          <w:rFonts w:ascii="Montserrat" w:cs="Montserrat" w:eastAsia="Montserrat" w:hAnsi="Montserrat"/>
          <w:b w:val="1"/>
          <w:rtl w:val="0"/>
        </w:rPr>
        <w:t xml:space="preserve">2</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673095703125" w:line="286.2479782104492" w:lineRule="auto"/>
        <w:ind w:left="819.5201110839844" w:right="1353.79638671875" w:firstLine="14.96002197265625"/>
        <w:jc w:val="both"/>
        <w:rPr>
          <w:rFonts w:ascii="Montserrat" w:cs="Montserrat" w:eastAsia="Montserrat" w:hAnsi="Montserrat"/>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Para la leyenda y comprensión de los gráficos se adjunta la siguiente tabla donde se clasifican los temas que pertenecen a cada categoría: </w:t>
      </w:r>
      <w:r w:rsidDel="00000000" w:rsidR="00000000" w:rsidRPr="00000000">
        <w:rPr>
          <w:rtl w:val="0"/>
        </w:rPr>
      </w:r>
    </w:p>
    <w:p w:rsidR="00000000" w:rsidDel="00000000" w:rsidP="00000000" w:rsidRDefault="00000000" w:rsidRPr="00000000" w14:paraId="0000038E">
      <w:pPr>
        <w:widowControl w:val="0"/>
        <w:spacing w:before="80.6396484375" w:line="245.35637855529785" w:lineRule="auto"/>
        <w:ind w:left="961.3400268554688" w:right="1335.83984375" w:hanging="5.71990966796875"/>
        <w:jc w:val="both"/>
        <w:rPr>
          <w:rFonts w:ascii="Calibri" w:cs="Calibri" w:eastAsia="Calibri" w:hAnsi="Calibri"/>
        </w:rPr>
      </w:pPr>
      <w:r w:rsidDel="00000000" w:rsidR="00000000" w:rsidRPr="00000000">
        <w:rPr>
          <w:rtl w:val="0"/>
        </w:rPr>
      </w:r>
    </w:p>
    <w:tbl>
      <w:tblPr>
        <w:tblStyle w:val="Table14"/>
        <w:tblW w:w="76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
        <w:gridCol w:w="4260"/>
        <w:gridCol w:w="420"/>
        <w:gridCol w:w="2610"/>
        <w:tblGridChange w:id="0">
          <w:tblGrid>
            <w:gridCol w:w="405"/>
            <w:gridCol w:w="4260"/>
            <w:gridCol w:w="420"/>
            <w:gridCol w:w="2610"/>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F">
            <w:pPr>
              <w:widowControl w:val="0"/>
              <w:jc w:val="center"/>
              <w:rPr>
                <w:rFonts w:ascii="Calibri" w:cs="Calibri" w:eastAsia="Calibri" w:hAnsi="Calibri"/>
                <w:sz w:val="20"/>
                <w:szCs w:val="20"/>
              </w:rPr>
            </w:pPr>
            <w:r w:rsidDel="00000000" w:rsidR="00000000" w:rsidRPr="00000000">
              <w:rPr>
                <w:b w:val="1"/>
                <w:rtl w:val="0"/>
              </w:rPr>
              <w:t xml:space="preserve">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0">
            <w:pPr>
              <w:widowControl w:val="0"/>
              <w:rPr>
                <w:rFonts w:ascii="Calibri" w:cs="Calibri" w:eastAsia="Calibri" w:hAnsi="Calibri"/>
                <w:sz w:val="20"/>
                <w:szCs w:val="20"/>
              </w:rPr>
            </w:pPr>
            <w:r w:rsidDel="00000000" w:rsidR="00000000" w:rsidRPr="00000000">
              <w:rPr>
                <w:sz w:val="20"/>
                <w:szCs w:val="20"/>
                <w:rtl w:val="0"/>
              </w:rPr>
              <w:t xml:space="preserve">Precio,devolución de importes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1">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H</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2">
            <w:pPr>
              <w:widowControl w:val="0"/>
              <w:rPr>
                <w:rFonts w:ascii="Calibri" w:cs="Calibri" w:eastAsia="Calibri" w:hAnsi="Calibri"/>
                <w:sz w:val="20"/>
                <w:szCs w:val="20"/>
              </w:rPr>
            </w:pPr>
            <w:r w:rsidDel="00000000" w:rsidR="00000000" w:rsidRPr="00000000">
              <w:rPr>
                <w:sz w:val="20"/>
                <w:szCs w:val="20"/>
                <w:rtl w:val="0"/>
              </w:rPr>
              <w:t xml:space="preserve">Sistema entrada, tourbus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3">
            <w:pPr>
              <w:widowControl w:val="0"/>
              <w:jc w:val="center"/>
              <w:rPr>
                <w:rFonts w:ascii="Calibri" w:cs="Calibri" w:eastAsia="Calibri" w:hAnsi="Calibri"/>
                <w:sz w:val="20"/>
                <w:szCs w:val="20"/>
              </w:rPr>
            </w:pPr>
            <w:r w:rsidDel="00000000" w:rsidR="00000000" w:rsidRPr="00000000">
              <w:rPr>
                <w:b w:val="1"/>
                <w:rtl w:val="0"/>
              </w:rPr>
              <w:t xml:space="preserve">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4">
            <w:pPr>
              <w:widowControl w:val="0"/>
              <w:rPr>
                <w:rFonts w:ascii="Calibri" w:cs="Calibri" w:eastAsia="Calibri" w:hAnsi="Calibri"/>
                <w:sz w:val="20"/>
                <w:szCs w:val="20"/>
              </w:rPr>
            </w:pPr>
            <w:r w:rsidDel="00000000" w:rsidR="00000000" w:rsidRPr="00000000">
              <w:rPr>
                <w:sz w:val="20"/>
                <w:szCs w:val="20"/>
                <w:rtl w:val="0"/>
              </w:rPr>
              <w:t xml:space="preserve">Cierre total o parcial, horarios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5">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6">
            <w:pPr>
              <w:widowControl w:val="0"/>
              <w:rPr>
                <w:rFonts w:ascii="Calibri" w:cs="Calibri" w:eastAsia="Calibri" w:hAnsi="Calibri"/>
                <w:sz w:val="20"/>
                <w:szCs w:val="20"/>
              </w:rPr>
            </w:pPr>
            <w:r w:rsidDel="00000000" w:rsidR="00000000" w:rsidRPr="00000000">
              <w:rPr>
                <w:sz w:val="20"/>
                <w:szCs w:val="20"/>
                <w:rtl w:val="0"/>
              </w:rPr>
              <w:t xml:space="preserve">Expectativas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7">
            <w:pPr>
              <w:widowControl w:val="0"/>
              <w:jc w:val="center"/>
              <w:rPr>
                <w:rFonts w:ascii="Calibri" w:cs="Calibri" w:eastAsia="Calibri" w:hAnsi="Calibri"/>
                <w:sz w:val="20"/>
                <w:szCs w:val="20"/>
              </w:rPr>
            </w:pPr>
            <w:r w:rsidDel="00000000" w:rsidR="00000000" w:rsidRPr="00000000">
              <w:rPr>
                <w:b w:val="1"/>
                <w:rtl w:val="0"/>
              </w:rPr>
              <w:t xml:space="preserve">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8">
            <w:pPr>
              <w:widowControl w:val="0"/>
              <w:rPr>
                <w:rFonts w:ascii="Calibri" w:cs="Calibri" w:eastAsia="Calibri" w:hAnsi="Calibri"/>
                <w:sz w:val="20"/>
                <w:szCs w:val="20"/>
              </w:rPr>
            </w:pPr>
            <w:r w:rsidDel="00000000" w:rsidR="00000000" w:rsidRPr="00000000">
              <w:rPr>
                <w:sz w:val="20"/>
                <w:szCs w:val="20"/>
                <w:rtl w:val="0"/>
              </w:rPr>
              <w:t xml:space="preserve">Accesibilidad, restricciones de entrada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9">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J</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A">
            <w:pPr>
              <w:widowControl w:val="0"/>
              <w:rPr>
                <w:rFonts w:ascii="Calibri" w:cs="Calibri" w:eastAsia="Calibri" w:hAnsi="Calibri"/>
                <w:sz w:val="20"/>
                <w:szCs w:val="20"/>
              </w:rPr>
            </w:pPr>
            <w:r w:rsidDel="00000000" w:rsidR="00000000" w:rsidRPr="00000000">
              <w:rPr>
                <w:sz w:val="20"/>
                <w:szCs w:val="20"/>
                <w:rtl w:val="0"/>
              </w:rPr>
              <w:t xml:space="preserve">COVID</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B">
            <w:pPr>
              <w:widowControl w:val="0"/>
              <w:jc w:val="center"/>
              <w:rPr>
                <w:rFonts w:ascii="Calibri" w:cs="Calibri" w:eastAsia="Calibri" w:hAnsi="Calibri"/>
                <w:sz w:val="20"/>
                <w:szCs w:val="20"/>
              </w:rPr>
            </w:pPr>
            <w:r w:rsidDel="00000000" w:rsidR="00000000" w:rsidRPr="00000000">
              <w:rPr>
                <w:b w:val="1"/>
                <w:rtl w:val="0"/>
              </w:rPr>
              <w:t xml:space="preserve">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C">
            <w:pPr>
              <w:widowControl w:val="0"/>
              <w:rPr>
                <w:rFonts w:ascii="Calibri" w:cs="Calibri" w:eastAsia="Calibri" w:hAnsi="Calibri"/>
                <w:sz w:val="20"/>
                <w:szCs w:val="20"/>
              </w:rPr>
            </w:pPr>
            <w:r w:rsidDel="00000000" w:rsidR="00000000" w:rsidRPr="00000000">
              <w:rPr>
                <w:sz w:val="20"/>
                <w:szCs w:val="20"/>
                <w:rtl w:val="0"/>
              </w:rPr>
              <w:t xml:space="preserve">Limpieza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D">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E">
            <w:pPr>
              <w:widowControl w:val="0"/>
              <w:rPr>
                <w:rFonts w:ascii="Calibri" w:cs="Calibri" w:eastAsia="Calibri" w:hAnsi="Calibri"/>
                <w:sz w:val="20"/>
                <w:szCs w:val="20"/>
              </w:rPr>
            </w:pPr>
            <w:r w:rsidDel="00000000" w:rsidR="00000000" w:rsidRPr="00000000">
              <w:rPr>
                <w:sz w:val="20"/>
                <w:szCs w:val="20"/>
                <w:rtl w:val="0"/>
              </w:rPr>
              <w:t xml:space="preserve">Tiempo de espera, colas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F">
            <w:pPr>
              <w:widowControl w:val="0"/>
              <w:jc w:val="center"/>
              <w:rPr>
                <w:rFonts w:ascii="Calibri" w:cs="Calibri" w:eastAsia="Calibri" w:hAnsi="Calibri"/>
                <w:sz w:val="20"/>
                <w:szCs w:val="20"/>
              </w:rPr>
            </w:pPr>
            <w:r w:rsidDel="00000000" w:rsidR="00000000" w:rsidRPr="00000000">
              <w:rPr>
                <w:b w:val="1"/>
                <w:rtl w:val="0"/>
              </w:rPr>
              <w:t xml:space="preserv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0">
            <w:pPr>
              <w:widowControl w:val="0"/>
              <w:rPr>
                <w:rFonts w:ascii="Calibri" w:cs="Calibri" w:eastAsia="Calibri" w:hAnsi="Calibri"/>
                <w:sz w:val="20"/>
                <w:szCs w:val="20"/>
              </w:rPr>
            </w:pPr>
            <w:r w:rsidDel="00000000" w:rsidR="00000000" w:rsidRPr="00000000">
              <w:rPr>
                <w:sz w:val="20"/>
                <w:szCs w:val="20"/>
                <w:rtl w:val="0"/>
              </w:rPr>
              <w:t xml:space="preserve">Información, idioma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1">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2">
            <w:pPr>
              <w:widowControl w:val="0"/>
              <w:rPr>
                <w:rFonts w:ascii="Calibri" w:cs="Calibri" w:eastAsia="Calibri" w:hAnsi="Calibri"/>
                <w:sz w:val="20"/>
                <w:szCs w:val="20"/>
              </w:rPr>
            </w:pPr>
            <w:r w:rsidDel="00000000" w:rsidR="00000000" w:rsidRPr="00000000">
              <w:rPr>
                <w:sz w:val="20"/>
                <w:szCs w:val="20"/>
                <w:rtl w:val="0"/>
              </w:rPr>
              <w:t xml:space="preserve">Seguridad, confort</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3">
            <w:pPr>
              <w:widowControl w:val="0"/>
              <w:jc w:val="center"/>
              <w:rPr>
                <w:rFonts w:ascii="Calibri" w:cs="Calibri" w:eastAsia="Calibri" w:hAnsi="Calibri"/>
                <w:sz w:val="20"/>
                <w:szCs w:val="20"/>
              </w:rPr>
            </w:pPr>
            <w:r w:rsidDel="00000000" w:rsidR="00000000" w:rsidRPr="00000000">
              <w:rPr>
                <w:b w:val="1"/>
                <w:rtl w:val="0"/>
              </w:rPr>
              <w:t xml:space="preserve">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4">
            <w:pPr>
              <w:widowControl w:val="0"/>
              <w:rPr>
                <w:rFonts w:ascii="Calibri" w:cs="Calibri" w:eastAsia="Calibri" w:hAnsi="Calibri"/>
                <w:sz w:val="20"/>
                <w:szCs w:val="20"/>
              </w:rPr>
            </w:pPr>
            <w:r w:rsidDel="00000000" w:rsidR="00000000" w:rsidRPr="00000000">
              <w:rPr>
                <w:sz w:val="20"/>
                <w:szCs w:val="20"/>
                <w:rtl w:val="0"/>
              </w:rPr>
              <w:t xml:space="preserve">Propuesta de valor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5">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6">
            <w:pPr>
              <w:widowControl w:val="0"/>
              <w:rPr>
                <w:rFonts w:ascii="Calibri" w:cs="Calibri" w:eastAsia="Calibri" w:hAnsi="Calibri"/>
                <w:sz w:val="20"/>
                <w:szCs w:val="20"/>
              </w:rPr>
            </w:pPr>
            <w:r w:rsidDel="00000000" w:rsidR="00000000" w:rsidRPr="00000000">
              <w:rPr>
                <w:sz w:val="20"/>
                <w:szCs w:val="20"/>
                <w:rtl w:val="0"/>
              </w:rPr>
              <w:t xml:space="preserve">Mala gestión-organización</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7">
            <w:pPr>
              <w:widowControl w:val="0"/>
              <w:jc w:val="center"/>
              <w:rPr>
                <w:rFonts w:ascii="Calibri" w:cs="Calibri" w:eastAsia="Calibri" w:hAnsi="Calibri"/>
                <w:sz w:val="20"/>
                <w:szCs w:val="20"/>
              </w:rPr>
            </w:pPr>
            <w:r w:rsidDel="00000000" w:rsidR="00000000" w:rsidRPr="00000000">
              <w:rPr>
                <w:b w:val="1"/>
                <w:rtl w:val="0"/>
              </w:rPr>
              <w:t xml:space="preserve">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8">
            <w:pPr>
              <w:widowControl w:val="0"/>
              <w:rPr>
                <w:rFonts w:ascii="Calibri" w:cs="Calibri" w:eastAsia="Calibri" w:hAnsi="Calibri"/>
                <w:sz w:val="20"/>
                <w:szCs w:val="20"/>
              </w:rPr>
            </w:pPr>
            <w:r w:rsidDel="00000000" w:rsidR="00000000" w:rsidRPr="00000000">
              <w:rPr>
                <w:sz w:val="20"/>
                <w:szCs w:val="20"/>
                <w:rtl w:val="0"/>
              </w:rPr>
              <w:t xml:space="preserve">Trato, servicio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9">
            <w:pPr>
              <w:widowControl w:val="0"/>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A">
            <w:pPr>
              <w:widowControl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AB">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7558898925781"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157788" cy="3187700"/>
            <wp:effectExtent b="0" l="0" r="0" t="0"/>
            <wp:docPr descr="Gráfico" id="8" name="image7.png"/>
            <a:graphic>
              <a:graphicData uri="http://schemas.openxmlformats.org/drawingml/2006/picture">
                <pic:pic>
                  <pic:nvPicPr>
                    <pic:cNvPr descr="Gráfico" id="0" name="image7.png"/>
                    <pic:cNvPicPr preferRelativeResize="0"/>
                  </pic:nvPicPr>
                  <pic:blipFill>
                    <a:blip r:embed="rId7"/>
                    <a:srcRect b="0" l="0" r="0" t="0"/>
                    <a:stretch>
                      <a:fillRect/>
                    </a:stretch>
                  </pic:blipFill>
                  <pic:spPr>
                    <a:xfrm>
                      <a:off x="0" y="0"/>
                      <a:ext cx="5157788"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2488079071045" w:lineRule="auto"/>
        <w:ind w:left="825.9001159667969" w:right="1348.0792236328125" w:firstLine="5.279998779296875"/>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2488079071045" w:lineRule="auto"/>
        <w:ind w:left="825.9001159667969" w:right="1348.0792236328125" w:firstLine="5.279998779296875"/>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En el </w:t>
      </w:r>
      <w:r w:rsidDel="00000000" w:rsidR="00000000" w:rsidRPr="00000000">
        <w:rPr>
          <w:rFonts w:ascii="Montserrat" w:cs="Montserrat" w:eastAsia="Montserrat" w:hAnsi="Montserrat"/>
          <w:b w:val="1"/>
          <w:rtl w:val="0"/>
        </w:rPr>
        <w:t xml:space="preserve">segundo</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semestre de 202</w:t>
      </w:r>
      <w:r w:rsidDel="00000000" w:rsidR="00000000" w:rsidRPr="00000000">
        <w:rPr>
          <w:rFonts w:ascii="Montserrat" w:cs="Montserrat" w:eastAsia="Montserrat" w:hAnsi="Montserrat"/>
          <w:b w:val="1"/>
          <w:rtl w:val="0"/>
        </w:rPr>
        <w:t xml:space="preserve">2</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se han registrado </w:t>
      </w:r>
      <w:r w:rsidDel="00000000" w:rsidR="00000000" w:rsidRPr="00000000">
        <w:rPr>
          <w:rFonts w:ascii="Montserrat" w:cs="Montserrat" w:eastAsia="Montserrat" w:hAnsi="Montserrat"/>
          <w:b w:val="1"/>
          <w:rtl w:val="0"/>
        </w:rPr>
        <w:t xml:space="preserve">38</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reclamaciones</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2488079071045" w:lineRule="auto"/>
        <w:ind w:left="825.9001159667969" w:right="1348.0792236328125" w:firstLine="5.279998779296875"/>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En el análisis de </w:t>
      </w:r>
      <w:r w:rsidDel="00000000" w:rsidR="00000000" w:rsidRPr="00000000">
        <w:rPr>
          <w:rFonts w:ascii="Montserrat" w:cs="Montserrat" w:eastAsia="Montserrat" w:hAnsi="Montserrat"/>
          <w:rtl w:val="0"/>
        </w:rPr>
        <w:t xml:space="preserve">estas</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se ha visto que un mismo cliente puede estar disconforme con varios aspectos a la vez, por ello se ha intentado hacer una clasificación exhaustiva de los motivos, entendiéndose uno de ellos como el principal (potencial causante de la queja/reclamación) y otros como secundarios (t</w:t>
      </w:r>
      <w:r w:rsidDel="00000000" w:rsidR="00000000" w:rsidRPr="00000000">
        <w:rPr>
          <w:rFonts w:ascii="Montserrat" w:cs="Montserrat" w:eastAsia="Montserrat" w:hAnsi="Montserrat"/>
          <w:rtl w:val="0"/>
        </w:rPr>
        <w:t xml:space="preserve">otal de menciones). Estos últimos considerados de igual</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importancia en la búsqueda de soluciones posibles</w:t>
      </w:r>
      <w:r w:rsidDel="00000000" w:rsidR="00000000" w:rsidRPr="00000000">
        <w:rPr>
          <w:rFonts w:ascii="Montserrat" w:cs="Montserrat" w:eastAsia="Montserrat" w:hAnsi="Montserrat"/>
          <w:rtl w:val="0"/>
        </w:rPr>
        <w:t xml:space="preserve"> (acciones a tomar).</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6669921875" w:line="286.2479782104492" w:lineRule="auto"/>
        <w:ind w:left="832.5" w:right="1343.153076171875" w:firstLine="1.980133056640625"/>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Fruto de</w:t>
      </w:r>
      <w:r w:rsidDel="00000000" w:rsidR="00000000" w:rsidRPr="00000000">
        <w:rPr>
          <w:rFonts w:ascii="Montserrat" w:cs="Montserrat" w:eastAsia="Montserrat" w:hAnsi="Montserrat"/>
          <w:rtl w:val="0"/>
        </w:rPr>
        <w:t xml:space="preserve">l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análisis se presenta el gráfico superior, con </w:t>
      </w:r>
      <w:r w:rsidDel="00000000" w:rsidR="00000000" w:rsidRPr="00000000">
        <w:rPr>
          <w:rFonts w:ascii="Montserrat" w:cs="Montserrat" w:eastAsia="Montserrat" w:hAnsi="Montserrat"/>
          <w:b w:val="1"/>
          <w:rtl w:val="0"/>
        </w:rPr>
        <w:t xml:space="preserve">38</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motivos principales </w:t>
      </w:r>
      <w:r w:rsidDel="00000000" w:rsidR="00000000" w:rsidRPr="00000000">
        <w:rPr>
          <w:rFonts w:ascii="Montserrat" w:cs="Montserrat" w:eastAsia="Montserrat" w:hAnsi="Montserrat"/>
          <w:b w:val="1"/>
          <w:rtl w:val="0"/>
        </w:rPr>
        <w:t xml:space="preserve">y</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rtl w:val="0"/>
        </w:rPr>
        <w:t xml:space="preserve">76</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menciones totales o quejas “secundarias”.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673095703125" w:line="240" w:lineRule="auto"/>
        <w:ind w:left="819.739990234375" w:right="0" w:firstLine="0"/>
        <w:jc w:val="both"/>
        <w:rPr>
          <w:rFonts w:ascii="Montserrat" w:cs="Montserrat" w:eastAsia="Montserrat" w:hAnsi="Montserrat"/>
          <w:b w:val="1"/>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Algunas conclusiones observadas: </w:t>
      </w: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35.8" w:line="276" w:lineRule="auto"/>
        <w:ind w:left="825.6800842285156" w:right="1341.2127685546875" w:firstLine="8.800048828125"/>
        <w:jc w:val="both"/>
        <w:rPr>
          <w:rFonts w:ascii="Montserrat" w:cs="Montserrat" w:eastAsia="Montserrat" w:hAnsi="Montserrat"/>
        </w:rPr>
      </w:pPr>
      <w:r w:rsidDel="00000000" w:rsidR="00000000" w:rsidRPr="00000000">
        <w:rPr>
          <w:rFonts w:ascii="Montserrat" w:cs="Montserrat" w:eastAsia="Montserrat" w:hAnsi="Montserrat"/>
          <w:rtl w:val="0"/>
        </w:rPr>
        <w:t xml:space="preserve">El sistema de entrada es el motivo de queja principal más frecuente (22). que coincide con el de más menciones (26). En centros como la Cueva de los Verdes es donde este concepto toma gran peso (16 menciones y 14 motivos de queja principal), entendiéndose el mismo, principalmente, como la disconformidad que sienten los clientes ante la prioridad que se le da a los grupos de agencias de touroperación frente a los clientes directos. En este y otros centros, el sistema de entrada también engloba las disconformidades relacionadas con el sistema de “fila única”,  que no distingue entre quienes ya tienen el bono adquirido o quienes compran en la web etc, y en menor medida, algunas restricciones mencionadas en el Castillo de San José como el no permitir acceso gratuito a docentes para ver el MIAC, o no permitir mascotas (ejemplo de queja en Montañas del Fuego). Este motivo de queja “principal” en la mayoría de casos, genera a su vez disconformidades con la información recibida, mala gestión y </w:t>
      </w:r>
      <w:r w:rsidDel="00000000" w:rsidR="00000000" w:rsidRPr="00000000">
        <w:rPr>
          <w:rFonts w:ascii="Montserrat" w:cs="Montserrat" w:eastAsia="Montserrat" w:hAnsi="Montserrat"/>
          <w:rtl w:val="0"/>
        </w:rPr>
        <w:t xml:space="preserve">organizacón</w:t>
      </w:r>
      <w:r w:rsidDel="00000000" w:rsidR="00000000" w:rsidRPr="00000000">
        <w:rPr>
          <w:rFonts w:ascii="Montserrat" w:cs="Montserrat" w:eastAsia="Montserrat" w:hAnsi="Montserrat"/>
          <w:rtl w:val="0"/>
        </w:rPr>
        <w:t xml:space="preserve">  que se entienden como motivos subsidiarios. </w:t>
      </w:r>
    </w:p>
    <w:p w:rsidR="00000000" w:rsidDel="00000000" w:rsidP="00000000" w:rsidRDefault="00000000" w:rsidRPr="00000000" w14:paraId="000003B3">
      <w:pPr>
        <w:widowControl w:val="0"/>
        <w:numPr>
          <w:ilvl w:val="1"/>
          <w:numId w:val="1"/>
        </w:numPr>
        <w:spacing w:after="120" w:before="135.8" w:line="276" w:lineRule="auto"/>
        <w:ind w:left="216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Por centro</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1.0000610351562"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80126953125" w:line="240" w:lineRule="auto"/>
        <w:ind w:left="824.580078125"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single"/>
          <w:shd w:fill="auto" w:val="clear"/>
          <w:vertAlign w:val="baseline"/>
          <w:rtl w:val="0"/>
        </w:rPr>
        <w:t xml:space="preserve">Cueva de Los Verdes (</w:t>
      </w:r>
      <w:r w:rsidDel="00000000" w:rsidR="00000000" w:rsidRPr="00000000">
        <w:rPr>
          <w:rFonts w:ascii="Montserrat" w:cs="Montserrat" w:eastAsia="Montserrat" w:hAnsi="Montserrat"/>
          <w:b w:val="1"/>
          <w:rtl w:val="0"/>
        </w:rPr>
        <w:t xml:space="preserve">20</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1"/>
          <w:rtl w:val="0"/>
        </w:rPr>
        <w:t xml:space="preserve">42</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86.2490940093994" w:lineRule="auto"/>
        <w:ind w:left="819.9600219726562" w:right="1338.85986328125" w:firstLine="14.520111083984375"/>
        <w:jc w:val="both"/>
        <w:rPr>
          <w:rFonts w:ascii="Montserrat" w:cs="Montserrat" w:eastAsia="Montserrat" w:hAnsi="Montserrat"/>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En la Cueva de Los Verdes se reciben </w:t>
      </w:r>
      <w:r w:rsidDel="00000000" w:rsidR="00000000" w:rsidRPr="00000000">
        <w:rPr>
          <w:rFonts w:ascii="Montserrat" w:cs="Montserrat" w:eastAsia="Montserrat" w:hAnsi="Montserrat"/>
          <w:b w:val="1"/>
          <w:rtl w:val="0"/>
        </w:rPr>
        <w:t xml:space="preserve">20</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reclamaciones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con </w:t>
      </w:r>
      <w:r w:rsidDel="00000000" w:rsidR="00000000" w:rsidRPr="00000000">
        <w:rPr>
          <w:rFonts w:ascii="Montserrat" w:cs="Montserrat" w:eastAsia="Montserrat" w:hAnsi="Montserrat"/>
          <w:rtl w:val="0"/>
        </w:rPr>
        <w:t xml:space="preserve">42</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menciones secundarias, au</w:t>
      </w:r>
      <w:r w:rsidDel="00000000" w:rsidR="00000000" w:rsidRPr="00000000">
        <w:rPr>
          <w:rFonts w:ascii="Montserrat" w:cs="Montserrat" w:eastAsia="Montserrat" w:hAnsi="Montserrat"/>
          <w:rtl w:val="0"/>
        </w:rPr>
        <w:t xml:space="preserve">nque todos los motivos guardan una estrecha relación:</w:t>
      </w:r>
    </w:p>
    <w:p w:rsidR="00000000" w:rsidDel="00000000" w:rsidP="00000000" w:rsidRDefault="00000000" w:rsidRPr="00000000" w14:paraId="000003B7">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sistema de entrada (14),</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mala gestión/organización (2),</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tiempo de espera (2),</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79.9600219726562" w:right="1338.85986328125" w:firstLine="14.520111083984375"/>
        <w:jc w:val="left"/>
        <w:rPr>
          <w:rFonts w:ascii="Calibri" w:cs="Calibri" w:eastAsia="Calibri" w:hAnsi="Calibri"/>
        </w:rPr>
      </w:pPr>
      <w:r w:rsidDel="00000000" w:rsidR="00000000" w:rsidRPr="00000000">
        <w:rPr>
          <w:rFonts w:ascii="Calibri" w:cs="Calibri" w:eastAsia="Calibri" w:hAnsi="Calibri"/>
          <w:rtl w:val="0"/>
        </w:rPr>
        <w:t xml:space="preserve">precio/devolución de importe (1) y</w:t>
      </w:r>
    </w:p>
    <w:p w:rsidR="00000000" w:rsidDel="00000000" w:rsidP="00000000" w:rsidRDefault="00000000" w:rsidRPr="00000000" w14:paraId="000003BB">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cierre total o parcial/horarios (1).</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86.2490940093994" w:lineRule="auto"/>
        <w:ind w:left="819.9600219726562" w:right="1338.85986328125" w:firstLine="14.520111083984375"/>
        <w:jc w:val="both"/>
        <w:rPr>
          <w:rFonts w:ascii="Montserrat" w:cs="Montserrat" w:eastAsia="Montserrat" w:hAnsi="Montserrat"/>
        </w:rPr>
      </w:pPr>
      <w:r w:rsidDel="00000000" w:rsidR="00000000" w:rsidRPr="00000000">
        <w:rPr>
          <w:rFonts w:ascii="Montserrat" w:cs="Montserrat" w:eastAsia="Montserrat" w:hAnsi="Montserrat"/>
          <w:rtl w:val="0"/>
        </w:rPr>
        <w:t xml:space="preserve">Los clientes perciben que las colas son muy largas, que se hace un trato discriminatorio con respecto a los touroperadores que acceden sin hacer la cola, lo que hace que en ocasiones tampoco entiendan las explicaciones de los trabajadores o formas de gestionar las dificultades tales como la gestión de los grupos o las condiciones de las zonas de espera (acceso a sombra, prioridad a menores o personas con discapacidad etc). También se registró alguna reclamación por error en el cobro.</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673095703125" w:line="240" w:lineRule="auto"/>
        <w:ind w:left="819.739990234375" w:right="1318.937007874016"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Acciones tomadas:</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86.2490940093994" w:lineRule="auto"/>
        <w:ind w:left="819.9600219726562" w:right="1338.85986328125" w:firstLine="14.520111083984375"/>
        <w:jc w:val="both"/>
        <w:rPr>
          <w:rFonts w:ascii="Montserrat" w:cs="Montserrat" w:eastAsia="Montserrat" w:hAnsi="Montserrat"/>
        </w:rPr>
      </w:pPr>
      <w:r w:rsidDel="00000000" w:rsidR="00000000" w:rsidRPr="00000000">
        <w:rPr>
          <w:rFonts w:ascii="Montserrat" w:cs="Montserrat" w:eastAsia="Montserrat" w:hAnsi="Montserrat"/>
          <w:rtl w:val="0"/>
        </w:rPr>
        <w:t xml:space="preserve">Para mitigar esto se ha reforzado el personal, con el objetivo de coordinar las entradas y salidas de vehículos, informar, ordenar colas, incrementar la sensación de seguridad etc. Desde la dirección se ha tomado parte activa intentando trasladar a los reclamantes la intencionalidad de la entidad de adaptarse a las circunstancias en cada caso en la medida de lo posible y proponer soluciones. Con motivo de la queja que exige dar prioridad a las personas con discapacidad, se ha contactado con entes públicos que nos trasladen la normativa al respecto, y pesar de no tener la obligación de tal consideración, se le ha trasladado a los encargados de centros la autoridad requerida para que tome las medidas que considere oportunas según los casos y tras evaluar cada situación en particular. </w:t>
      </w: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86.2490940093994" w:lineRule="auto"/>
        <w:ind w:left="819.9600219726562" w:right="1338.85986328125" w:firstLine="14.520111083984375"/>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rPr>
        <w:drawing>
          <wp:inline distB="114300" distT="114300" distL="114300" distR="114300">
            <wp:extent cx="3629851" cy="2241433"/>
            <wp:effectExtent b="0" l="0" r="0" t="0"/>
            <wp:docPr descr="Gráfico" id="5" name="image6.png"/>
            <a:graphic>
              <a:graphicData uri="http://schemas.openxmlformats.org/drawingml/2006/picture">
                <pic:pic>
                  <pic:nvPicPr>
                    <pic:cNvPr descr="Gráfico" id="0" name="image6.png"/>
                    <pic:cNvPicPr preferRelativeResize="0"/>
                  </pic:nvPicPr>
                  <pic:blipFill>
                    <a:blip r:embed="rId8"/>
                    <a:srcRect b="0" l="0" r="0" t="0"/>
                    <a:stretch>
                      <a:fillRect/>
                    </a:stretch>
                  </pic:blipFill>
                  <pic:spPr>
                    <a:xfrm>
                      <a:off x="0" y="0"/>
                      <a:ext cx="3629851" cy="2241433"/>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1.1801147460938" w:right="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single"/>
          <w:shd w:fill="auto" w:val="clear"/>
          <w:vertAlign w:val="baseline"/>
          <w:rtl w:val="0"/>
        </w:rPr>
        <w:t xml:space="preserve">Montañas del Fuego (</w:t>
      </w:r>
      <w:r w:rsidDel="00000000" w:rsidR="00000000" w:rsidRPr="00000000">
        <w:rPr>
          <w:rFonts w:ascii="Montserrat" w:cs="Montserrat" w:eastAsia="Montserrat" w:hAnsi="Montserrat"/>
          <w:b w:val="1"/>
          <w:rtl w:val="0"/>
        </w:rPr>
        <w:t xml:space="preserve">5</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1"/>
          <w:rtl w:val="0"/>
        </w:rPr>
        <w:t xml:space="preserve">9</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598876953125" w:line="286.2490940093994" w:lineRule="auto"/>
        <w:ind w:left="825.9001159667969" w:right="1344.32373046875" w:firstLine="8.58001708984375"/>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En Montañas del Fuego se reciben </w:t>
      </w:r>
      <w:r w:rsidDel="00000000" w:rsidR="00000000" w:rsidRPr="00000000">
        <w:rPr>
          <w:rFonts w:ascii="Montserrat" w:cs="Montserrat" w:eastAsia="Montserrat" w:hAnsi="Montserrat"/>
          <w:b w:val="1"/>
          <w:rtl w:val="0"/>
        </w:rPr>
        <w:t xml:space="preserve">5</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reclamaciones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con </w:t>
      </w:r>
      <w:r w:rsidDel="00000000" w:rsidR="00000000" w:rsidRPr="00000000">
        <w:rPr>
          <w:rFonts w:ascii="Montserrat" w:cs="Montserrat" w:eastAsia="Montserrat" w:hAnsi="Montserrat"/>
          <w:rtl w:val="0"/>
        </w:rPr>
        <w:t xml:space="preserve">9</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menciones en total</w:t>
      </w:r>
      <w:r w:rsidDel="00000000" w:rsidR="00000000" w:rsidRPr="00000000">
        <w:rPr>
          <w:rFonts w:ascii="Montserrat" w:cs="Montserrat" w:eastAsia="Montserrat" w:hAnsi="Montserrat"/>
          <w:rtl w:val="0"/>
        </w:rPr>
        <w:t xml:space="preserve">. No destaca ninguna causa principal por su frecuencia:</w:t>
      </w:r>
      <w:r w:rsidDel="00000000" w:rsidR="00000000" w:rsidRPr="00000000">
        <w:rPr>
          <w:rtl w:val="0"/>
        </w:rPr>
      </w:r>
    </w:p>
    <w:p w:rsidR="00000000" w:rsidDel="00000000" w:rsidP="00000000" w:rsidRDefault="00000000" w:rsidRPr="00000000" w14:paraId="000003C2">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precio/devolución de importe (1),</w:t>
      </w:r>
    </w:p>
    <w:p w:rsidR="00000000" w:rsidDel="00000000" w:rsidP="00000000" w:rsidRDefault="00000000" w:rsidRPr="00000000" w14:paraId="000003C3">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cierre total o parcial/horarios (1),</w:t>
      </w:r>
    </w:p>
    <w:p w:rsidR="00000000" w:rsidDel="00000000" w:rsidP="00000000" w:rsidRDefault="00000000" w:rsidRPr="00000000" w14:paraId="000003C4">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sistema de entrada (1),</w:t>
      </w:r>
    </w:p>
    <w:p w:rsidR="00000000" w:rsidDel="00000000" w:rsidP="00000000" w:rsidRDefault="00000000" w:rsidRPr="00000000" w14:paraId="000003C5">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seguridad/confort (1) y</w:t>
      </w:r>
    </w:p>
    <w:p w:rsidR="00000000" w:rsidDel="00000000" w:rsidP="00000000" w:rsidRDefault="00000000" w:rsidRPr="00000000" w14:paraId="000003C6">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mala gestión/organización (1).</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86.2490940093994" w:lineRule="auto"/>
        <w:ind w:left="819.9600219726562" w:right="1338.85986328125" w:firstLine="14.520111083984375"/>
        <w:jc w:val="both"/>
        <w:rPr>
          <w:rFonts w:ascii="Montserrat" w:cs="Montserrat" w:eastAsia="Montserrat" w:hAnsi="Montserrat"/>
        </w:rPr>
      </w:pPr>
      <w:r w:rsidDel="00000000" w:rsidR="00000000" w:rsidRPr="00000000">
        <w:rPr>
          <w:rFonts w:ascii="Montserrat" w:cs="Montserrat" w:eastAsia="Montserrat" w:hAnsi="Montserrat"/>
          <w:rtl w:val="0"/>
        </w:rPr>
        <w:t xml:space="preserve">Las quejas obtenidas en este trimestre se refieren a un cobro “mal efectuado”, a una queja de cierre del centro “antes del horario”, a la disconformidad por el orden de cola seguido en el servicio de restauración, a no permitir el acceso a mascotas (en el tour-bus) y por último a las condiciones de espera (calor etc) sufridos en el interior del bus durante una avería producida en mitad de la ruta.</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598876953125" w:line="286.2490940093994" w:lineRule="auto"/>
        <w:ind w:left="825.9001159667969" w:right="1344.32373046875" w:firstLine="8.58001708984375"/>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Acciones tomadas:</w:t>
      </w:r>
    </w:p>
    <w:p w:rsidR="00000000" w:rsidDel="00000000" w:rsidP="00000000" w:rsidRDefault="00000000" w:rsidRPr="00000000" w14:paraId="000003C9">
      <w:pPr>
        <w:widowControl w:val="0"/>
        <w:spacing w:before="135.865478515625" w:line="286.2490940093994" w:lineRule="auto"/>
        <w:ind w:left="819.5201110839844" w:right="1340.13427734375" w:firstLine="14.96002197265625"/>
        <w:jc w:val="both"/>
        <w:rPr>
          <w:rFonts w:ascii="Montserrat" w:cs="Montserrat" w:eastAsia="Montserrat" w:hAnsi="Montserrat"/>
        </w:rPr>
      </w:pPr>
      <w:r w:rsidDel="00000000" w:rsidR="00000000" w:rsidRPr="00000000">
        <w:rPr>
          <w:rFonts w:ascii="Montserrat" w:cs="Montserrat" w:eastAsia="Montserrat" w:hAnsi="Montserrat"/>
          <w:rtl w:val="0"/>
        </w:rPr>
        <w:t xml:space="preserve">En el caso de la solicitud de importe por un “cobro erróneo” no se ha procedido a la devolución por imposibilidad de verificar la versión de la clienta. En ésta y resto de reclamaciones siempre se contacta con el personal del centro para poder buscar una solución ajustada a las circunstancias pero no siempre es posible contrastar los datos recibidos. También se han revisado algunos protocolos vigentes tales como la no permisividad de mascotas a los CACT, los procedimientos internos a seguir en caso de avería del tour-bus (entre otros). En cuanto a los horarios de acceso al centro se han tomado en consideración las versiones del encargado y cliente para garantizar que se está cumpliendo lo establecido y se han revisado los medios de difusión tales como la web sin encontrar incidencias al respecto.</w:t>
      </w:r>
    </w:p>
    <w:p w:rsidR="00000000" w:rsidDel="00000000" w:rsidP="00000000" w:rsidRDefault="00000000" w:rsidRPr="00000000" w14:paraId="000003CA">
      <w:pPr>
        <w:widowControl w:val="0"/>
        <w:spacing w:before="135.865478515625" w:line="286.2490940093994" w:lineRule="auto"/>
        <w:ind w:left="819.5201110839844" w:right="1340.13427734375" w:firstLine="14.96002197265625"/>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6636962890625" w:line="240" w:lineRule="auto"/>
        <w:ind w:left="2247.755737304687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Pr>
        <w:drawing>
          <wp:inline distB="114300" distT="114300" distL="114300" distR="114300">
            <wp:extent cx="3719513" cy="2293098"/>
            <wp:effectExtent b="0" l="0" r="0" t="0"/>
            <wp:docPr descr="Gráfico" id="6" name="image12.png"/>
            <a:graphic>
              <a:graphicData uri="http://schemas.openxmlformats.org/drawingml/2006/picture">
                <pic:pic>
                  <pic:nvPicPr>
                    <pic:cNvPr descr="Gráfico" id="0" name="image12.png"/>
                    <pic:cNvPicPr preferRelativeResize="0"/>
                  </pic:nvPicPr>
                  <pic:blipFill>
                    <a:blip r:embed="rId9"/>
                    <a:srcRect b="0" l="0" r="0" t="0"/>
                    <a:stretch>
                      <a:fillRect/>
                    </a:stretch>
                  </pic:blipFill>
                  <pic:spPr>
                    <a:xfrm>
                      <a:off x="0" y="0"/>
                      <a:ext cx="3719513" cy="2293098"/>
                    </a:xfrm>
                    <a:prstGeom prst="rect"/>
                    <a:ln/>
                  </pic:spPr>
                </pic:pic>
              </a:graphicData>
            </a:graphic>
          </wp:inline>
        </w:drawing>
      </w: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80126953125" w:line="240" w:lineRule="auto"/>
        <w:ind w:left="816.2200927734375" w:right="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single"/>
          <w:shd w:fill="auto" w:val="clear"/>
          <w:vertAlign w:val="baseline"/>
          <w:rtl w:val="0"/>
        </w:rPr>
        <w:t xml:space="preserve">Jameos del Agua (</w:t>
      </w:r>
      <w:r w:rsidDel="00000000" w:rsidR="00000000" w:rsidRPr="00000000">
        <w:rPr>
          <w:rFonts w:ascii="Montserrat" w:cs="Montserrat" w:eastAsia="Montserrat" w:hAnsi="Montserrat"/>
          <w:b w:val="1"/>
          <w:rtl w:val="0"/>
        </w:rPr>
        <w:t xml:space="preserve">8</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/18)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60498046875" w:line="286.2490940093994" w:lineRule="auto"/>
        <w:ind w:left="824.8001098632812" w:right="1337.6702880859375" w:firstLine="9.680023193359375"/>
        <w:jc w:val="both"/>
        <w:rPr>
          <w:rFonts w:ascii="Montserrat" w:cs="Montserrat" w:eastAsia="Montserrat" w:hAnsi="Montserrat"/>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En Jameos del Agua se reciben </w:t>
      </w:r>
      <w:r w:rsidDel="00000000" w:rsidR="00000000" w:rsidRPr="00000000">
        <w:rPr>
          <w:rFonts w:ascii="Montserrat" w:cs="Montserrat" w:eastAsia="Montserrat" w:hAnsi="Montserrat"/>
          <w:b w:val="1"/>
          <w:rtl w:val="0"/>
        </w:rPr>
        <w:t xml:space="preserve">8</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rtl w:val="0"/>
        </w:rPr>
        <w:t xml:space="preserve">reclamaciones</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con </w:t>
      </w:r>
      <w:r w:rsidDel="00000000" w:rsidR="00000000" w:rsidRPr="00000000">
        <w:rPr>
          <w:rFonts w:ascii="Montserrat" w:cs="Montserrat" w:eastAsia="Montserrat" w:hAnsi="Montserrat"/>
          <w:rtl w:val="0"/>
        </w:rPr>
        <w:t xml:space="preserve">18 menciones en total. La causa principal más destacada es el sistema de entrada con 4 menciones.</w:t>
      </w:r>
    </w:p>
    <w:p w:rsidR="00000000" w:rsidDel="00000000" w:rsidP="00000000" w:rsidRDefault="00000000" w:rsidRPr="00000000" w14:paraId="000003CE">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sistema de entrada (4),</w:t>
      </w:r>
    </w:p>
    <w:p w:rsidR="00000000" w:rsidDel="00000000" w:rsidP="00000000" w:rsidRDefault="00000000" w:rsidRPr="00000000" w14:paraId="000003CF">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cierre total o parcial/horarios (2).</w:t>
      </w:r>
    </w:p>
    <w:p w:rsidR="00000000" w:rsidDel="00000000" w:rsidP="00000000" w:rsidRDefault="00000000" w:rsidRPr="00000000" w14:paraId="000003D0">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propuesta de valor (1) y</w:t>
      </w:r>
    </w:p>
    <w:p w:rsidR="00000000" w:rsidDel="00000000" w:rsidP="00000000" w:rsidRDefault="00000000" w:rsidRPr="00000000" w14:paraId="000003D1">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expectativas (1).</w:t>
      </w:r>
    </w:p>
    <w:p w:rsidR="00000000" w:rsidDel="00000000" w:rsidP="00000000" w:rsidRDefault="00000000" w:rsidRPr="00000000" w14:paraId="000003D2">
      <w:pPr>
        <w:widowControl w:val="0"/>
        <w:spacing w:before="178.260498046875" w:line="286.2490940093994" w:lineRule="auto"/>
        <w:ind w:left="824.8001098632812" w:right="1337.6702880859375" w:firstLine="9.680023193359375"/>
        <w:jc w:val="both"/>
        <w:rPr>
          <w:rFonts w:ascii="Calibri" w:cs="Calibri" w:eastAsia="Calibri" w:hAnsi="Calibri"/>
        </w:rPr>
      </w:pPr>
      <w:r w:rsidDel="00000000" w:rsidR="00000000" w:rsidRPr="00000000">
        <w:rPr>
          <w:rFonts w:ascii="Montserrat" w:cs="Montserrat" w:eastAsia="Montserrat" w:hAnsi="Montserrat"/>
          <w:rtl w:val="0"/>
        </w:rPr>
        <w:t xml:space="preserve">Las 4 reclamaciones principales pertenecen al mismo grupo y se quejaban por haberle dado prioridad a los visitantes que adquirieron sus entradas previamente, quejándose además de que en la web se daba información explícita y opuesta al respecto (indicando que se hacía una fila única). Otras dos reclamaciones se quejan de tener parte del centro cerrado (Casa de los Volcanes), pidiendo la devolución pertinente en uno de los casos. La propuesta de valor hace referencia a una queja que nos propone hacer un sistema de cita previa para evitar colas, enfados y contribuir a la sostenibilidad medioambiental. Por último la queja clasificada por “expectativas” se refiere a la experiencia vivida durante un servicio de Jameos Noche, no estando conforme con el vino servido, las propuestas ofertadas por el personal ni con la información recibida.</w:t>
      </w:r>
      <w:r w:rsidDel="00000000" w:rsidR="00000000" w:rsidRPr="00000000">
        <w:rPr>
          <w:rtl w:val="0"/>
        </w:rPr>
      </w:r>
    </w:p>
    <w:p w:rsidR="00000000" w:rsidDel="00000000" w:rsidP="00000000" w:rsidRDefault="00000000" w:rsidRPr="00000000" w14:paraId="000003D3">
      <w:pPr>
        <w:widowControl w:val="0"/>
        <w:spacing w:before="135.8673095703125" w:line="240" w:lineRule="auto"/>
        <w:ind w:left="819.73999023437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Acciones tomadas:</w:t>
      </w:r>
    </w:p>
    <w:p w:rsidR="00000000" w:rsidDel="00000000" w:rsidP="00000000" w:rsidRDefault="00000000" w:rsidRPr="00000000" w14:paraId="000003D4">
      <w:pPr>
        <w:widowControl w:val="0"/>
        <w:spacing w:before="135.865478515625" w:line="286.2490940093994" w:lineRule="auto"/>
        <w:ind w:left="819.5201110839844" w:right="1340.13427734375" w:firstLine="14.96002197265625"/>
        <w:jc w:val="both"/>
        <w:rPr>
          <w:rFonts w:ascii="Montserrat" w:cs="Montserrat" w:eastAsia="Montserrat" w:hAnsi="Montserrat"/>
        </w:rPr>
      </w:pPr>
      <w:r w:rsidDel="00000000" w:rsidR="00000000" w:rsidRPr="00000000">
        <w:rPr>
          <w:rFonts w:ascii="Montserrat" w:cs="Montserrat" w:eastAsia="Montserrat" w:hAnsi="Montserrat"/>
          <w:rtl w:val="0"/>
        </w:rPr>
        <w:t xml:space="preserve">Se ha revisado el protocolo de acceso al centro con la versión del encargado para verificar que efectivamente en ocasiones puntuales se intenta agilizar la cola dando prioridad a los clientes que ya tienen su bono-entrada adquirida y que esto lejos de provocar enfados normalmente los mitiga por acortar el tiempo de espera en la fila (para todos). A los clientes que en esta ocasión se quejaban al respecto se les dió la oportunidad de comprar in situ la entrada a través de sus dispositivos para beneficiarse de esta medida. También se revisó la información dada en la web. En el caso de las quejas por no encontrarse disponible parte del centro (Casa de Los Volcanes), esperamos no se vuelva a repetir con la reciente inauguración de la misma. Para la queja que hace mención a un “fallo” en el servicio de Jameos Noche se ha tramitado una devolución de importe proporcional (21€) a través del tour-operador intermediario de la venta de dicha experiencia (Lanzarote-Guides). En cuanto a la propuesta de valor desde este y otros departamentos sigue en estudio propuestas como estas de solicitud de cita previa.</w:t>
      </w:r>
      <w:r w:rsidDel="00000000" w:rsidR="00000000" w:rsidRPr="00000000">
        <w:rPr>
          <w:rtl w:val="0"/>
        </w:rPr>
      </w:r>
    </w:p>
    <w:p w:rsidR="00000000" w:rsidDel="00000000" w:rsidP="00000000" w:rsidRDefault="00000000" w:rsidRPr="00000000" w14:paraId="000003D5">
      <w:pPr>
        <w:widowControl w:val="0"/>
        <w:spacing w:line="240" w:lineRule="auto"/>
        <w:ind w:left="2979.9600219726562" w:right="1338.85986328125" w:firstLine="14.520111083984375"/>
        <w:rPr>
          <w:rFonts w:ascii="Calibri" w:cs="Calibri" w:eastAsia="Calibri" w:hAnsi="Calibri"/>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66552734375" w:line="240" w:lineRule="auto"/>
        <w:ind w:left="2255.255432128906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Pr>
        <w:drawing>
          <wp:inline distB="114300" distT="114300" distL="114300" distR="114300">
            <wp:extent cx="3681413" cy="2266220"/>
            <wp:effectExtent b="0" l="0" r="0" t="0"/>
            <wp:docPr descr="Gráfico" id="12" name="image5.png"/>
            <a:graphic>
              <a:graphicData uri="http://schemas.openxmlformats.org/drawingml/2006/picture">
                <pic:pic>
                  <pic:nvPicPr>
                    <pic:cNvPr descr="Gráfico" id="0" name="image5.png"/>
                    <pic:cNvPicPr preferRelativeResize="0"/>
                  </pic:nvPicPr>
                  <pic:blipFill>
                    <a:blip r:embed="rId10"/>
                    <a:srcRect b="0" l="0" r="0" t="0"/>
                    <a:stretch>
                      <a:fillRect/>
                    </a:stretch>
                  </pic:blipFill>
                  <pic:spPr>
                    <a:xfrm>
                      <a:off x="0" y="0"/>
                      <a:ext cx="3681413" cy="2266220"/>
                    </a:xfrm>
                    <a:prstGeom prst="rect"/>
                    <a:ln/>
                  </pic:spPr>
                </pic:pic>
              </a:graphicData>
            </a:graphic>
          </wp:inline>
        </w:drawing>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6.2200927734375" w:right="0" w:firstLine="0"/>
        <w:jc w:val="both"/>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6.2200927734375" w:right="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single"/>
          <w:shd w:fill="auto" w:val="clear"/>
          <w:vertAlign w:val="baseline"/>
          <w:rtl w:val="0"/>
        </w:rPr>
        <w:t xml:space="preserve">Jardín de Cactus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1"/>
          <w:rtl w:val="0"/>
        </w:rPr>
        <w:t xml:space="preserve">1</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t>
      </w:r>
      <w:r w:rsidDel="00000000" w:rsidR="00000000" w:rsidRPr="00000000">
        <w:rPr>
          <w:rFonts w:ascii="Montserrat" w:cs="Montserrat" w:eastAsia="Montserrat" w:hAnsi="Montserrat"/>
          <w:b w:val="1"/>
          <w:rtl w:val="0"/>
        </w:rPr>
        <w:t xml:space="preserve">1</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598876953125" w:line="286.2490940093994" w:lineRule="auto"/>
        <w:ind w:left="825.9001159667969" w:right="1339.0576171875" w:firstLine="8.58001708984375"/>
        <w:jc w:val="both"/>
        <w:rPr>
          <w:rFonts w:ascii="Montserrat" w:cs="Montserrat" w:eastAsia="Montserrat" w:hAnsi="Montserrat"/>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En Jardín de Cactus se recibe </w:t>
      </w:r>
      <w:r w:rsidDel="00000000" w:rsidR="00000000" w:rsidRPr="00000000">
        <w:rPr>
          <w:rFonts w:ascii="Montserrat" w:cs="Montserrat" w:eastAsia="Montserrat" w:hAnsi="Montserrat"/>
          <w:b w:val="1"/>
          <w:rtl w:val="0"/>
        </w:rPr>
        <w:t xml:space="preserve">1</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reclamaci</w:t>
      </w:r>
      <w:r w:rsidDel="00000000" w:rsidR="00000000" w:rsidRPr="00000000">
        <w:rPr>
          <w:rFonts w:ascii="Montserrat" w:cs="Montserrat" w:eastAsia="Montserrat" w:hAnsi="Montserrat"/>
          <w:b w:val="1"/>
          <w:rtl w:val="0"/>
        </w:rPr>
        <w:t xml:space="preserve">ón</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con </w:t>
      </w:r>
      <w:r w:rsidDel="00000000" w:rsidR="00000000" w:rsidRPr="00000000">
        <w:rPr>
          <w:rFonts w:ascii="Montserrat" w:cs="Montserrat" w:eastAsia="Montserrat" w:hAnsi="Montserrat"/>
          <w:rtl w:val="0"/>
        </w:rPr>
        <w:t xml:space="preserve">1</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menci</w:t>
      </w:r>
      <w:r w:rsidDel="00000000" w:rsidR="00000000" w:rsidRPr="00000000">
        <w:rPr>
          <w:rFonts w:ascii="Montserrat" w:cs="Montserrat" w:eastAsia="Montserrat" w:hAnsi="Montserrat"/>
          <w:rtl w:val="0"/>
        </w:rPr>
        <w:t xml:space="preserve">ón:</w:t>
      </w: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A">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sistema de entrada (1).</w:t>
      </w:r>
    </w:p>
    <w:p w:rsidR="00000000" w:rsidDel="00000000" w:rsidP="00000000" w:rsidRDefault="00000000" w:rsidRPr="00000000" w14:paraId="000003DB">
      <w:pPr>
        <w:widowControl w:val="0"/>
        <w:spacing w:before="178.260498046875" w:line="286.2490940093994" w:lineRule="auto"/>
        <w:ind w:left="824.8001098632812" w:right="1337.6702880859375" w:firstLine="9.680023193359375"/>
        <w:jc w:val="both"/>
        <w:rPr>
          <w:rFonts w:ascii="Montserrat" w:cs="Montserrat" w:eastAsia="Montserrat" w:hAnsi="Montserrat"/>
        </w:rPr>
      </w:pPr>
      <w:r w:rsidDel="00000000" w:rsidR="00000000" w:rsidRPr="00000000">
        <w:rPr>
          <w:rFonts w:ascii="Montserrat" w:cs="Montserrat" w:eastAsia="Montserrat" w:hAnsi="Montserrat"/>
          <w:rtl w:val="0"/>
        </w:rPr>
        <w:t xml:space="preserve">La reclamación fue por no aceptar que existiera una fila </w:t>
      </w:r>
      <w:r w:rsidDel="00000000" w:rsidR="00000000" w:rsidRPr="00000000">
        <w:rPr>
          <w:rFonts w:ascii="Montserrat" w:cs="Montserrat" w:eastAsia="Montserrat" w:hAnsi="Montserrat"/>
          <w:rtl w:val="0"/>
        </w:rPr>
        <w:t xml:space="preserve">única para quienes compran entradas y quienes la tienen ya comprada.</w:t>
      </w:r>
    </w:p>
    <w:p w:rsidR="00000000" w:rsidDel="00000000" w:rsidP="00000000" w:rsidRDefault="00000000" w:rsidRPr="00000000" w14:paraId="000003DC">
      <w:pPr>
        <w:widowControl w:val="0"/>
        <w:spacing w:before="135.8673095703125" w:line="240" w:lineRule="auto"/>
        <w:ind w:left="819.73999023437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Acciones tomadas:</w:t>
      </w:r>
    </w:p>
    <w:p w:rsidR="00000000" w:rsidDel="00000000" w:rsidP="00000000" w:rsidRDefault="00000000" w:rsidRPr="00000000" w14:paraId="000003DD">
      <w:pPr>
        <w:widowControl w:val="0"/>
        <w:spacing w:before="135.865478515625" w:line="286.2490940093994" w:lineRule="auto"/>
        <w:ind w:left="819.5201110839844" w:right="1340.13427734375" w:firstLine="14.96002197265625"/>
        <w:jc w:val="both"/>
        <w:rPr>
          <w:rFonts w:ascii="Montserrat" w:cs="Montserrat" w:eastAsia="Montserrat" w:hAnsi="Montserrat"/>
        </w:rPr>
      </w:pPr>
      <w:r w:rsidDel="00000000" w:rsidR="00000000" w:rsidRPr="00000000">
        <w:rPr>
          <w:rFonts w:ascii="Montserrat" w:cs="Montserrat" w:eastAsia="Montserrat" w:hAnsi="Montserrat"/>
          <w:rtl w:val="0"/>
        </w:rPr>
        <w:t xml:space="preserve">Como se explicó con anterioridad se está trabajando en poder agilizar las filas de un modo viable y análogo en todos los centros (nuevos métodos de validación de entradas, venta online etc.). A día de hoy toda la información dada al respecto (web, venta online entre otros) se especifica claramente que este es el medio de acceso al centro actual (fila única para todos los clientes).</w:t>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6636962890625" w:line="240" w:lineRule="auto"/>
        <w:ind w:left="2232.7557373046875" w:right="0" w:firstLine="0"/>
        <w:jc w:val="left"/>
        <w:rPr>
          <w:rFonts w:ascii="Montserrat" w:cs="Montserrat" w:eastAsia="Montserrat" w:hAnsi="Montserrat"/>
        </w:rPr>
      </w:pPr>
      <w:r w:rsidDel="00000000" w:rsidR="00000000" w:rsidRPr="00000000">
        <w:rPr>
          <w:rFonts w:ascii="Calibri" w:cs="Calibri" w:eastAsia="Calibri" w:hAnsi="Calibri"/>
        </w:rPr>
        <w:drawing>
          <wp:inline distB="114300" distT="114300" distL="114300" distR="114300">
            <wp:extent cx="3719513" cy="2288230"/>
            <wp:effectExtent b="0" l="0" r="0" t="0"/>
            <wp:docPr descr="Gráfico" id="4" name="image2.png"/>
            <a:graphic>
              <a:graphicData uri="http://schemas.openxmlformats.org/drawingml/2006/picture">
                <pic:pic>
                  <pic:nvPicPr>
                    <pic:cNvPr descr="Gráfico" id="0" name="image2.png"/>
                    <pic:cNvPicPr preferRelativeResize="0"/>
                  </pic:nvPicPr>
                  <pic:blipFill>
                    <a:blip r:embed="rId11"/>
                    <a:srcRect b="0" l="0" r="0" t="0"/>
                    <a:stretch>
                      <a:fillRect/>
                    </a:stretch>
                  </pic:blipFill>
                  <pic:spPr>
                    <a:xfrm>
                      <a:off x="0" y="0"/>
                      <a:ext cx="3719513" cy="2288230"/>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widowControl w:val="0"/>
        <w:spacing w:line="240" w:lineRule="auto"/>
        <w:ind w:left="816.2200927734375" w:firstLine="0"/>
        <w:jc w:val="both"/>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3E0">
      <w:pPr>
        <w:widowControl w:val="0"/>
        <w:spacing w:line="240" w:lineRule="auto"/>
        <w:ind w:left="816.2200927734375" w:firstLine="0"/>
        <w:jc w:val="both"/>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Mirador del Río </w:t>
      </w:r>
      <w:r w:rsidDel="00000000" w:rsidR="00000000" w:rsidRPr="00000000">
        <w:rPr>
          <w:rFonts w:ascii="Montserrat" w:cs="Montserrat" w:eastAsia="Montserrat" w:hAnsi="Montserrat"/>
          <w:b w:val="1"/>
          <w:rtl w:val="0"/>
        </w:rPr>
        <w:t xml:space="preserve">(2/4) </w:t>
      </w:r>
    </w:p>
    <w:p w:rsidR="00000000" w:rsidDel="00000000" w:rsidP="00000000" w:rsidRDefault="00000000" w:rsidRPr="00000000" w14:paraId="000003E1">
      <w:pPr>
        <w:widowControl w:val="0"/>
        <w:spacing w:before="178.2598876953125" w:line="286.2490940093994" w:lineRule="auto"/>
        <w:ind w:left="825.9001159667969" w:right="1339.0576171875" w:firstLine="8.58001708984375"/>
        <w:jc w:val="both"/>
        <w:rPr>
          <w:rFonts w:ascii="Calibri" w:cs="Calibri" w:eastAsia="Calibri" w:hAnsi="Calibri"/>
        </w:rPr>
      </w:pPr>
      <w:r w:rsidDel="00000000" w:rsidR="00000000" w:rsidRPr="00000000">
        <w:rPr>
          <w:rFonts w:ascii="Montserrat" w:cs="Montserrat" w:eastAsia="Montserrat" w:hAnsi="Montserrat"/>
          <w:rtl w:val="0"/>
        </w:rPr>
        <w:t xml:space="preserve">En Mirador del Río se reciben </w:t>
      </w:r>
      <w:r w:rsidDel="00000000" w:rsidR="00000000" w:rsidRPr="00000000">
        <w:rPr>
          <w:rFonts w:ascii="Montserrat" w:cs="Montserrat" w:eastAsia="Montserrat" w:hAnsi="Montserrat"/>
          <w:b w:val="1"/>
          <w:rtl w:val="0"/>
        </w:rPr>
        <w:t xml:space="preserve">2 reclamaciones </w:t>
      </w:r>
      <w:r w:rsidDel="00000000" w:rsidR="00000000" w:rsidRPr="00000000">
        <w:rPr>
          <w:rFonts w:ascii="Montserrat" w:cs="Montserrat" w:eastAsia="Montserrat" w:hAnsi="Montserrat"/>
          <w:rtl w:val="0"/>
        </w:rPr>
        <w:t xml:space="preserve">con 4 menciones. En ambas el motivo principal es el mismo:</w:t>
      </w:r>
      <w:r w:rsidDel="00000000" w:rsidR="00000000" w:rsidRPr="00000000">
        <w:rPr>
          <w:rtl w:val="0"/>
        </w:rPr>
      </w:r>
    </w:p>
    <w:p w:rsidR="00000000" w:rsidDel="00000000" w:rsidP="00000000" w:rsidRDefault="00000000" w:rsidRPr="00000000" w14:paraId="000003E2">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precio/devolución de importe (2).</w:t>
      </w:r>
    </w:p>
    <w:p w:rsidR="00000000" w:rsidDel="00000000" w:rsidP="00000000" w:rsidRDefault="00000000" w:rsidRPr="00000000" w14:paraId="000003E3">
      <w:pPr>
        <w:widowControl w:val="0"/>
        <w:spacing w:before="178.260498046875" w:line="286.2490940093994" w:lineRule="auto"/>
        <w:ind w:left="824.8001098632812" w:right="1337.6702880859375" w:firstLine="9.680023193359375"/>
        <w:jc w:val="both"/>
        <w:rPr>
          <w:rFonts w:ascii="Montserrat" w:cs="Montserrat" w:eastAsia="Montserrat" w:hAnsi="Montserrat"/>
        </w:rPr>
      </w:pPr>
      <w:r w:rsidDel="00000000" w:rsidR="00000000" w:rsidRPr="00000000">
        <w:rPr>
          <w:rFonts w:ascii="Montserrat" w:cs="Montserrat" w:eastAsia="Montserrat" w:hAnsi="Montserrat"/>
          <w:rtl w:val="0"/>
        </w:rPr>
        <w:t xml:space="preserve">Una de las reclamaciones se produce por un error en el cobro de un bono para el que solicitan la devolución del importe correspondiente. La otra se motiva por considerar “trato discriminatorio” entre los residentes y resto de personas (referido al precio de la entrada).</w:t>
      </w:r>
    </w:p>
    <w:p w:rsidR="00000000" w:rsidDel="00000000" w:rsidP="00000000" w:rsidRDefault="00000000" w:rsidRPr="00000000" w14:paraId="000003E4">
      <w:pPr>
        <w:widowControl w:val="0"/>
        <w:spacing w:before="135.8673095703125" w:line="240" w:lineRule="auto"/>
        <w:ind w:left="819.73999023437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Acciones tomadas:</w:t>
      </w:r>
    </w:p>
    <w:p w:rsidR="00000000" w:rsidDel="00000000" w:rsidP="00000000" w:rsidRDefault="00000000" w:rsidRPr="00000000" w14:paraId="000003E5">
      <w:pPr>
        <w:widowControl w:val="0"/>
        <w:spacing w:before="135.865478515625" w:line="286.2490940093994" w:lineRule="auto"/>
        <w:ind w:left="819.5201110839844" w:right="1340.13427734375" w:firstLine="14.96002197265625"/>
        <w:jc w:val="both"/>
        <w:rPr>
          <w:rFonts w:ascii="Montserrat" w:cs="Montserrat" w:eastAsia="Montserrat" w:hAnsi="Montserrat"/>
        </w:rPr>
      </w:pPr>
      <w:r w:rsidDel="00000000" w:rsidR="00000000" w:rsidRPr="00000000">
        <w:rPr>
          <w:rFonts w:ascii="Montserrat" w:cs="Montserrat" w:eastAsia="Montserrat" w:hAnsi="Montserrat"/>
          <w:rtl w:val="0"/>
        </w:rPr>
        <w:t xml:space="preserve">Se ha procedido a la devolución solicitada  del cobro erróneo en la venta de los bonos pertinentes. En cuanto a la otra reclamación se ha revisado las tarifas de aplicación vigentes al respecto sin encontrar anomalías.</w:t>
      </w:r>
      <w:r w:rsidDel="00000000" w:rsidR="00000000" w:rsidRPr="00000000">
        <w:rPr>
          <w:rtl w:val="0"/>
        </w:rPr>
      </w:r>
    </w:p>
    <w:p w:rsidR="00000000" w:rsidDel="00000000" w:rsidP="00000000" w:rsidRDefault="00000000" w:rsidRPr="00000000" w14:paraId="000003E6">
      <w:pPr>
        <w:widowControl w:val="0"/>
        <w:spacing w:before="174.6636962890625" w:line="240" w:lineRule="auto"/>
        <w:ind w:left="2232.7557373046875" w:firstLine="0"/>
        <w:rPr>
          <w:rFonts w:ascii="Montserrat" w:cs="Montserrat" w:eastAsia="Montserrat" w:hAnsi="Montserrat"/>
        </w:rPr>
      </w:pPr>
      <w:r w:rsidDel="00000000" w:rsidR="00000000" w:rsidRPr="00000000">
        <w:rPr>
          <w:rFonts w:ascii="Calibri" w:cs="Calibri" w:eastAsia="Calibri" w:hAnsi="Calibri"/>
        </w:rPr>
        <w:drawing>
          <wp:inline distB="114300" distT="114300" distL="114300" distR="114300">
            <wp:extent cx="3677861" cy="2256651"/>
            <wp:effectExtent b="0" l="0" r="0" t="0"/>
            <wp:docPr descr="Gráfico" id="10" name="image4.png"/>
            <a:graphic>
              <a:graphicData uri="http://schemas.openxmlformats.org/drawingml/2006/picture">
                <pic:pic>
                  <pic:nvPicPr>
                    <pic:cNvPr descr="Gráfico" id="0" name="image4.png"/>
                    <pic:cNvPicPr preferRelativeResize="0"/>
                  </pic:nvPicPr>
                  <pic:blipFill>
                    <a:blip r:embed="rId12"/>
                    <a:srcRect b="0" l="0" r="0" t="0"/>
                    <a:stretch>
                      <a:fillRect/>
                    </a:stretch>
                  </pic:blipFill>
                  <pic:spPr>
                    <a:xfrm>
                      <a:off x="0" y="0"/>
                      <a:ext cx="3677861" cy="2256651"/>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widowControl w:val="0"/>
        <w:spacing w:line="240" w:lineRule="auto"/>
        <w:ind w:left="816.2200927734375" w:firstLine="0"/>
        <w:jc w:val="both"/>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3E8">
      <w:pPr>
        <w:widowControl w:val="0"/>
        <w:spacing w:line="240" w:lineRule="auto"/>
        <w:ind w:left="816.2200927734375" w:firstLine="0"/>
        <w:jc w:val="both"/>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Castillo de San José </w:t>
      </w:r>
      <w:r w:rsidDel="00000000" w:rsidR="00000000" w:rsidRPr="00000000">
        <w:rPr>
          <w:rFonts w:ascii="Montserrat" w:cs="Montserrat" w:eastAsia="Montserrat" w:hAnsi="Montserrat"/>
          <w:b w:val="1"/>
          <w:rtl w:val="0"/>
        </w:rPr>
        <w:t xml:space="preserve">(2/2) </w:t>
      </w:r>
    </w:p>
    <w:p w:rsidR="00000000" w:rsidDel="00000000" w:rsidP="00000000" w:rsidRDefault="00000000" w:rsidRPr="00000000" w14:paraId="000003E9">
      <w:pPr>
        <w:widowControl w:val="0"/>
        <w:spacing w:before="178.2598876953125" w:line="286.2490940093994" w:lineRule="auto"/>
        <w:ind w:left="825.9001159667969" w:right="1339.0576171875" w:firstLine="8.58001708984375"/>
        <w:jc w:val="both"/>
        <w:rPr>
          <w:rFonts w:ascii="Montserrat" w:cs="Montserrat" w:eastAsia="Montserrat" w:hAnsi="Montserrat"/>
        </w:rPr>
      </w:pPr>
      <w:r w:rsidDel="00000000" w:rsidR="00000000" w:rsidRPr="00000000">
        <w:rPr>
          <w:rFonts w:ascii="Montserrat" w:cs="Montserrat" w:eastAsia="Montserrat" w:hAnsi="Montserrat"/>
          <w:rtl w:val="0"/>
        </w:rPr>
        <w:t xml:space="preserve">En el Castillo de San José se reciben </w:t>
      </w:r>
      <w:r w:rsidDel="00000000" w:rsidR="00000000" w:rsidRPr="00000000">
        <w:rPr>
          <w:rFonts w:ascii="Montserrat" w:cs="Montserrat" w:eastAsia="Montserrat" w:hAnsi="Montserrat"/>
          <w:b w:val="1"/>
          <w:rtl w:val="0"/>
        </w:rPr>
        <w:t xml:space="preserve">2 reclamaciones </w:t>
      </w:r>
      <w:r w:rsidDel="00000000" w:rsidR="00000000" w:rsidRPr="00000000">
        <w:rPr>
          <w:rFonts w:ascii="Montserrat" w:cs="Montserrat" w:eastAsia="Montserrat" w:hAnsi="Montserrat"/>
          <w:rtl w:val="0"/>
        </w:rPr>
        <w:t xml:space="preserve">con 2 menciones:</w:t>
      </w:r>
    </w:p>
    <w:p w:rsidR="00000000" w:rsidDel="00000000" w:rsidP="00000000" w:rsidRDefault="00000000" w:rsidRPr="00000000" w14:paraId="000003EA">
      <w:pPr>
        <w:widowControl w:val="0"/>
        <w:spacing w:line="240" w:lineRule="auto"/>
        <w:ind w:left="2979.9600219726562" w:right="1338.85986328125" w:firstLine="14.520111083984375"/>
        <w:rPr>
          <w:rFonts w:ascii="Calibri" w:cs="Calibri" w:eastAsia="Calibri" w:hAnsi="Calibri"/>
        </w:rPr>
      </w:pPr>
      <w:r w:rsidDel="00000000" w:rsidR="00000000" w:rsidRPr="00000000">
        <w:rPr>
          <w:rFonts w:ascii="Calibri" w:cs="Calibri" w:eastAsia="Calibri" w:hAnsi="Calibri"/>
          <w:rtl w:val="0"/>
        </w:rPr>
        <w:t xml:space="preserve">sistema de entrada (2).</w:t>
      </w:r>
    </w:p>
    <w:p w:rsidR="00000000" w:rsidDel="00000000" w:rsidP="00000000" w:rsidRDefault="00000000" w:rsidRPr="00000000" w14:paraId="000003EB">
      <w:pPr>
        <w:widowControl w:val="0"/>
        <w:spacing w:before="178.2598876953125" w:line="286.2490940093994" w:lineRule="auto"/>
        <w:ind w:left="825.9001159667969" w:right="1339.0576171875" w:firstLine="8.58001708984375"/>
        <w:jc w:val="both"/>
        <w:rPr>
          <w:rFonts w:ascii="Calibri" w:cs="Calibri" w:eastAsia="Calibri" w:hAnsi="Calibri"/>
        </w:rPr>
      </w:pPr>
      <w:r w:rsidDel="00000000" w:rsidR="00000000" w:rsidRPr="00000000">
        <w:rPr>
          <w:rFonts w:ascii="Montserrat" w:cs="Montserrat" w:eastAsia="Montserrat" w:hAnsi="Montserrat"/>
          <w:rtl w:val="0"/>
        </w:rPr>
        <w:t xml:space="preserve">Ambas reclamaciones tienen lugar el mismo día y por el mismo “grupo”. Se quejan por no permitir el acceso gratuito a docentes, alegando que por normativa esto debe ser así.</w:t>
      </w:r>
      <w:r w:rsidDel="00000000" w:rsidR="00000000" w:rsidRPr="00000000">
        <w:rPr>
          <w:rtl w:val="0"/>
        </w:rPr>
      </w:r>
    </w:p>
    <w:p w:rsidR="00000000" w:rsidDel="00000000" w:rsidP="00000000" w:rsidRDefault="00000000" w:rsidRPr="00000000" w14:paraId="000003EC">
      <w:pPr>
        <w:widowControl w:val="0"/>
        <w:spacing w:before="135.8673095703125" w:line="240" w:lineRule="auto"/>
        <w:ind w:left="819.73999023437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Acciones tomadas:</w:t>
      </w:r>
    </w:p>
    <w:p w:rsidR="00000000" w:rsidDel="00000000" w:rsidP="00000000" w:rsidRDefault="00000000" w:rsidRPr="00000000" w14:paraId="000003ED">
      <w:pPr>
        <w:widowControl w:val="0"/>
        <w:spacing w:before="135.865478515625" w:line="286.2490940093994" w:lineRule="auto"/>
        <w:ind w:left="819.5201110839844" w:right="1340.13427734375" w:firstLine="14.96002197265625"/>
        <w:jc w:val="both"/>
        <w:rPr>
          <w:rFonts w:ascii="Calibri" w:cs="Calibri" w:eastAsia="Calibri" w:hAnsi="Calibri"/>
        </w:rPr>
      </w:pPr>
      <w:r w:rsidDel="00000000" w:rsidR="00000000" w:rsidRPr="00000000">
        <w:rPr>
          <w:rFonts w:ascii="Montserrat" w:cs="Montserrat" w:eastAsia="Montserrat" w:hAnsi="Montserrat"/>
          <w:rtl w:val="0"/>
        </w:rPr>
        <w:t xml:space="preserve">Se ha trasladado la queja al departamento financiero por las dudas legales y revisado la ley al respecto, llegando a la conclusión de que el MIAC no cumple con todos los requisitos por los que la ley puede obligar a la gratuidad de entradas para docentes (entre ellos, estar financiado por fondos públicos)</w:t>
      </w:r>
      <w:r w:rsidDel="00000000" w:rsidR="00000000" w:rsidRPr="00000000">
        <w:rPr>
          <w:rFonts w:ascii="Montserrat" w:cs="Montserrat" w:eastAsia="Montserrat" w:hAnsi="Montserrat"/>
          <w:color w:val="d9d2e9"/>
          <w:rtl w:val="0"/>
        </w:rPr>
        <w:t xml:space="preserve">.</w:t>
      </w:r>
      <w:r w:rsidDel="00000000" w:rsidR="00000000" w:rsidRPr="00000000">
        <w:rPr>
          <w:rtl w:val="0"/>
        </w:rPr>
      </w:r>
    </w:p>
    <w:p w:rsidR="00000000" w:rsidDel="00000000" w:rsidP="00000000" w:rsidRDefault="00000000" w:rsidRPr="00000000" w14:paraId="000003EE">
      <w:pPr>
        <w:widowControl w:val="0"/>
        <w:spacing w:line="240" w:lineRule="auto"/>
        <w:ind w:left="2979.9600219726562" w:right="1338.85986328125" w:firstLine="14.520111083984375"/>
        <w:rPr>
          <w:rFonts w:ascii="Calibri" w:cs="Calibri" w:eastAsia="Calibri" w:hAnsi="Calibri"/>
        </w:rPr>
      </w:pPr>
      <w:r w:rsidDel="00000000" w:rsidR="00000000" w:rsidRPr="00000000">
        <w:rPr>
          <w:rtl w:val="0"/>
        </w:rPr>
      </w:r>
    </w:p>
    <w:p w:rsidR="00000000" w:rsidDel="00000000" w:rsidP="00000000" w:rsidRDefault="00000000" w:rsidRPr="00000000" w14:paraId="000003EF">
      <w:pPr>
        <w:widowControl w:val="0"/>
        <w:spacing w:before="174.6636962890625" w:line="240" w:lineRule="auto"/>
        <w:ind w:left="2232.7557373046875"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690938" cy="2262188"/>
            <wp:effectExtent b="0" l="0" r="0" t="0"/>
            <wp:docPr descr="Gráfico" id="9" name="image8.png"/>
            <a:graphic>
              <a:graphicData uri="http://schemas.openxmlformats.org/drawingml/2006/picture">
                <pic:pic>
                  <pic:nvPicPr>
                    <pic:cNvPr descr="Gráfico" id="0" name="image8.png"/>
                    <pic:cNvPicPr preferRelativeResize="0"/>
                  </pic:nvPicPr>
                  <pic:blipFill>
                    <a:blip r:embed="rId13"/>
                    <a:srcRect b="0" l="0" r="0" t="0"/>
                    <a:stretch>
                      <a:fillRect/>
                    </a:stretch>
                  </pic:blipFill>
                  <pic:spPr>
                    <a:xfrm>
                      <a:off x="0" y="0"/>
                      <a:ext cx="3690938"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widowControl w:val="0"/>
        <w:spacing w:before="135.865478515625" w:line="286.2490940093994" w:lineRule="auto"/>
        <w:ind w:left="819.5201110839844" w:right="1340.13427734375"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3F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174.60000000000002" w:line="276" w:lineRule="auto"/>
        <w:ind w:left="1440" w:right="0" w:hanging="360"/>
        <w:rPr>
          <w:rFonts w:ascii="Calibri" w:cs="Calibri" w:eastAsia="Calibri" w:hAnsi="Calibri"/>
          <w:u w:val="none"/>
        </w:rPr>
      </w:pPr>
      <w:r w:rsidDel="00000000" w:rsidR="00000000" w:rsidRPr="00000000">
        <w:rPr>
          <w:rFonts w:ascii="Calibri" w:cs="Calibri" w:eastAsia="Calibri" w:hAnsi="Calibri"/>
          <w:rtl w:val="0"/>
        </w:rPr>
        <w:t xml:space="preserve">No se registran quejas en el Monumento al Campesino.</w:t>
      </w:r>
      <w:r w:rsidDel="00000000" w:rsidR="00000000" w:rsidRPr="00000000">
        <w:rPr>
          <w:rtl w:val="0"/>
        </w:rPr>
      </w:r>
    </w:p>
    <w:p w:rsidR="00000000" w:rsidDel="00000000" w:rsidP="00000000" w:rsidRDefault="00000000" w:rsidRPr="00000000" w14:paraId="000003F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100" w:before="174.60000000000002" w:line="276" w:lineRule="auto"/>
        <w:ind w:left="2160" w:right="0" w:hanging="36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Aportaciones gráficas </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3F3">
      <w:pPr>
        <w:widowControl w:val="0"/>
        <w:spacing w:before="80.6396484375" w:line="245.35637855529785" w:lineRule="auto"/>
        <w:ind w:left="961.3400268554688" w:right="1335.83984375" w:hanging="5.71990966796875"/>
        <w:jc w:val="both"/>
        <w:rPr>
          <w:rFonts w:ascii="Calibri" w:cs="Calibri" w:eastAsia="Calibri" w:hAnsi="Calibri"/>
        </w:rPr>
      </w:pPr>
      <w:r w:rsidDel="00000000" w:rsidR="00000000" w:rsidRPr="00000000">
        <w:rPr>
          <w:rtl w:val="0"/>
        </w:rPr>
      </w:r>
    </w:p>
    <w:tbl>
      <w:tblPr>
        <w:tblStyle w:val="Table15"/>
        <w:tblW w:w="76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
        <w:gridCol w:w="4260"/>
        <w:gridCol w:w="420"/>
        <w:gridCol w:w="2610"/>
        <w:tblGridChange w:id="0">
          <w:tblGrid>
            <w:gridCol w:w="405"/>
            <w:gridCol w:w="4260"/>
            <w:gridCol w:w="420"/>
            <w:gridCol w:w="2610"/>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4">
            <w:pPr>
              <w:widowControl w:val="0"/>
              <w:jc w:val="center"/>
              <w:rPr>
                <w:rFonts w:ascii="Calibri" w:cs="Calibri" w:eastAsia="Calibri" w:hAnsi="Calibri"/>
                <w:sz w:val="20"/>
                <w:szCs w:val="20"/>
              </w:rPr>
            </w:pPr>
            <w:r w:rsidDel="00000000" w:rsidR="00000000" w:rsidRPr="00000000">
              <w:rPr>
                <w:b w:val="1"/>
                <w:rtl w:val="0"/>
              </w:rPr>
              <w:t xml:space="preserve">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5">
            <w:pPr>
              <w:widowControl w:val="0"/>
              <w:rPr>
                <w:rFonts w:ascii="Calibri" w:cs="Calibri" w:eastAsia="Calibri" w:hAnsi="Calibri"/>
                <w:sz w:val="20"/>
                <w:szCs w:val="20"/>
              </w:rPr>
            </w:pPr>
            <w:r w:rsidDel="00000000" w:rsidR="00000000" w:rsidRPr="00000000">
              <w:rPr>
                <w:sz w:val="20"/>
                <w:szCs w:val="20"/>
                <w:rtl w:val="0"/>
              </w:rPr>
              <w:t xml:space="preserve">Precio,devolución de importes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6">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H</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7">
            <w:pPr>
              <w:widowControl w:val="0"/>
              <w:rPr>
                <w:rFonts w:ascii="Calibri" w:cs="Calibri" w:eastAsia="Calibri" w:hAnsi="Calibri"/>
                <w:sz w:val="20"/>
                <w:szCs w:val="20"/>
              </w:rPr>
            </w:pPr>
            <w:r w:rsidDel="00000000" w:rsidR="00000000" w:rsidRPr="00000000">
              <w:rPr>
                <w:sz w:val="20"/>
                <w:szCs w:val="20"/>
                <w:rtl w:val="0"/>
              </w:rPr>
              <w:t xml:space="preserve">Sistema entrada, tourbus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8">
            <w:pPr>
              <w:widowControl w:val="0"/>
              <w:jc w:val="center"/>
              <w:rPr>
                <w:rFonts w:ascii="Calibri" w:cs="Calibri" w:eastAsia="Calibri" w:hAnsi="Calibri"/>
                <w:sz w:val="20"/>
                <w:szCs w:val="20"/>
              </w:rPr>
            </w:pPr>
            <w:r w:rsidDel="00000000" w:rsidR="00000000" w:rsidRPr="00000000">
              <w:rPr>
                <w:b w:val="1"/>
                <w:rtl w:val="0"/>
              </w:rPr>
              <w:t xml:space="preserve">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9">
            <w:pPr>
              <w:widowControl w:val="0"/>
              <w:rPr>
                <w:rFonts w:ascii="Calibri" w:cs="Calibri" w:eastAsia="Calibri" w:hAnsi="Calibri"/>
                <w:sz w:val="20"/>
                <w:szCs w:val="20"/>
              </w:rPr>
            </w:pPr>
            <w:r w:rsidDel="00000000" w:rsidR="00000000" w:rsidRPr="00000000">
              <w:rPr>
                <w:sz w:val="20"/>
                <w:szCs w:val="20"/>
                <w:rtl w:val="0"/>
              </w:rPr>
              <w:t xml:space="preserve">Cierre total o parcial, horarios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A">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B">
            <w:pPr>
              <w:widowControl w:val="0"/>
              <w:rPr>
                <w:rFonts w:ascii="Calibri" w:cs="Calibri" w:eastAsia="Calibri" w:hAnsi="Calibri"/>
                <w:sz w:val="20"/>
                <w:szCs w:val="20"/>
              </w:rPr>
            </w:pPr>
            <w:r w:rsidDel="00000000" w:rsidR="00000000" w:rsidRPr="00000000">
              <w:rPr>
                <w:sz w:val="20"/>
                <w:szCs w:val="20"/>
                <w:rtl w:val="0"/>
              </w:rPr>
              <w:t xml:space="preserve">Expectativas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C">
            <w:pPr>
              <w:widowControl w:val="0"/>
              <w:jc w:val="center"/>
              <w:rPr>
                <w:rFonts w:ascii="Calibri" w:cs="Calibri" w:eastAsia="Calibri" w:hAnsi="Calibri"/>
                <w:sz w:val="20"/>
                <w:szCs w:val="20"/>
              </w:rPr>
            </w:pPr>
            <w:r w:rsidDel="00000000" w:rsidR="00000000" w:rsidRPr="00000000">
              <w:rPr>
                <w:b w:val="1"/>
                <w:rtl w:val="0"/>
              </w:rPr>
              <w:t xml:space="preserve">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D">
            <w:pPr>
              <w:widowControl w:val="0"/>
              <w:rPr>
                <w:rFonts w:ascii="Calibri" w:cs="Calibri" w:eastAsia="Calibri" w:hAnsi="Calibri"/>
                <w:sz w:val="20"/>
                <w:szCs w:val="20"/>
              </w:rPr>
            </w:pPr>
            <w:r w:rsidDel="00000000" w:rsidR="00000000" w:rsidRPr="00000000">
              <w:rPr>
                <w:sz w:val="20"/>
                <w:szCs w:val="20"/>
                <w:rtl w:val="0"/>
              </w:rPr>
              <w:t xml:space="preserve">Accesibilidad, restricciones de entrada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E">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J</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F">
            <w:pPr>
              <w:widowControl w:val="0"/>
              <w:rPr>
                <w:rFonts w:ascii="Calibri" w:cs="Calibri" w:eastAsia="Calibri" w:hAnsi="Calibri"/>
                <w:sz w:val="20"/>
                <w:szCs w:val="20"/>
              </w:rPr>
            </w:pPr>
            <w:r w:rsidDel="00000000" w:rsidR="00000000" w:rsidRPr="00000000">
              <w:rPr>
                <w:sz w:val="20"/>
                <w:szCs w:val="20"/>
                <w:rtl w:val="0"/>
              </w:rPr>
              <w:t xml:space="preserve">COVID</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0">
            <w:pPr>
              <w:widowControl w:val="0"/>
              <w:jc w:val="center"/>
              <w:rPr>
                <w:rFonts w:ascii="Calibri" w:cs="Calibri" w:eastAsia="Calibri" w:hAnsi="Calibri"/>
                <w:sz w:val="20"/>
                <w:szCs w:val="20"/>
              </w:rPr>
            </w:pPr>
            <w:r w:rsidDel="00000000" w:rsidR="00000000" w:rsidRPr="00000000">
              <w:rPr>
                <w:b w:val="1"/>
                <w:rtl w:val="0"/>
              </w:rPr>
              <w:t xml:space="preserve">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1">
            <w:pPr>
              <w:widowControl w:val="0"/>
              <w:rPr>
                <w:rFonts w:ascii="Calibri" w:cs="Calibri" w:eastAsia="Calibri" w:hAnsi="Calibri"/>
                <w:sz w:val="20"/>
                <w:szCs w:val="20"/>
              </w:rPr>
            </w:pPr>
            <w:r w:rsidDel="00000000" w:rsidR="00000000" w:rsidRPr="00000000">
              <w:rPr>
                <w:sz w:val="20"/>
                <w:szCs w:val="20"/>
                <w:rtl w:val="0"/>
              </w:rPr>
              <w:t xml:space="preserve">Limpieza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2">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3">
            <w:pPr>
              <w:widowControl w:val="0"/>
              <w:rPr>
                <w:rFonts w:ascii="Calibri" w:cs="Calibri" w:eastAsia="Calibri" w:hAnsi="Calibri"/>
                <w:sz w:val="20"/>
                <w:szCs w:val="20"/>
              </w:rPr>
            </w:pPr>
            <w:r w:rsidDel="00000000" w:rsidR="00000000" w:rsidRPr="00000000">
              <w:rPr>
                <w:sz w:val="20"/>
                <w:szCs w:val="20"/>
                <w:rtl w:val="0"/>
              </w:rPr>
              <w:t xml:space="preserve">Tiempo de espera, colas</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4">
            <w:pPr>
              <w:widowControl w:val="0"/>
              <w:jc w:val="center"/>
              <w:rPr>
                <w:rFonts w:ascii="Calibri" w:cs="Calibri" w:eastAsia="Calibri" w:hAnsi="Calibri"/>
                <w:sz w:val="20"/>
                <w:szCs w:val="20"/>
              </w:rPr>
            </w:pPr>
            <w:r w:rsidDel="00000000" w:rsidR="00000000" w:rsidRPr="00000000">
              <w:rPr>
                <w:b w:val="1"/>
                <w:rtl w:val="0"/>
              </w:rPr>
              <w:t xml:space="preserv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5">
            <w:pPr>
              <w:widowControl w:val="0"/>
              <w:rPr>
                <w:rFonts w:ascii="Calibri" w:cs="Calibri" w:eastAsia="Calibri" w:hAnsi="Calibri"/>
                <w:sz w:val="20"/>
                <w:szCs w:val="20"/>
              </w:rPr>
            </w:pPr>
            <w:r w:rsidDel="00000000" w:rsidR="00000000" w:rsidRPr="00000000">
              <w:rPr>
                <w:sz w:val="20"/>
                <w:szCs w:val="20"/>
                <w:rtl w:val="0"/>
              </w:rPr>
              <w:t xml:space="preserve">Información, idioma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6">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7">
            <w:pPr>
              <w:widowControl w:val="0"/>
              <w:rPr>
                <w:rFonts w:ascii="Calibri" w:cs="Calibri" w:eastAsia="Calibri" w:hAnsi="Calibri"/>
                <w:sz w:val="20"/>
                <w:szCs w:val="20"/>
              </w:rPr>
            </w:pPr>
            <w:r w:rsidDel="00000000" w:rsidR="00000000" w:rsidRPr="00000000">
              <w:rPr>
                <w:sz w:val="20"/>
                <w:szCs w:val="20"/>
                <w:rtl w:val="0"/>
              </w:rPr>
              <w:t xml:space="preserve">Seguridad, confort</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8">
            <w:pPr>
              <w:widowControl w:val="0"/>
              <w:jc w:val="center"/>
              <w:rPr>
                <w:rFonts w:ascii="Calibri" w:cs="Calibri" w:eastAsia="Calibri" w:hAnsi="Calibri"/>
                <w:sz w:val="20"/>
                <w:szCs w:val="20"/>
              </w:rPr>
            </w:pPr>
            <w:r w:rsidDel="00000000" w:rsidR="00000000" w:rsidRPr="00000000">
              <w:rPr>
                <w:b w:val="1"/>
                <w:rtl w:val="0"/>
              </w:rPr>
              <w:t xml:space="preserve">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9">
            <w:pPr>
              <w:widowControl w:val="0"/>
              <w:rPr>
                <w:rFonts w:ascii="Calibri" w:cs="Calibri" w:eastAsia="Calibri" w:hAnsi="Calibri"/>
                <w:sz w:val="20"/>
                <w:szCs w:val="20"/>
              </w:rPr>
            </w:pPr>
            <w:r w:rsidDel="00000000" w:rsidR="00000000" w:rsidRPr="00000000">
              <w:rPr>
                <w:sz w:val="20"/>
                <w:szCs w:val="20"/>
                <w:rtl w:val="0"/>
              </w:rPr>
              <w:t xml:space="preserve">Propuesta de valor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A">
            <w:pPr>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B">
            <w:pPr>
              <w:widowControl w:val="0"/>
              <w:rPr>
                <w:rFonts w:ascii="Calibri" w:cs="Calibri" w:eastAsia="Calibri" w:hAnsi="Calibri"/>
                <w:sz w:val="20"/>
                <w:szCs w:val="20"/>
              </w:rPr>
            </w:pPr>
            <w:r w:rsidDel="00000000" w:rsidR="00000000" w:rsidRPr="00000000">
              <w:rPr>
                <w:sz w:val="20"/>
                <w:szCs w:val="20"/>
                <w:rtl w:val="0"/>
              </w:rPr>
              <w:t xml:space="preserve">Mala gestión-organización</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C">
            <w:pPr>
              <w:widowControl w:val="0"/>
              <w:jc w:val="center"/>
              <w:rPr>
                <w:rFonts w:ascii="Calibri" w:cs="Calibri" w:eastAsia="Calibri" w:hAnsi="Calibri"/>
                <w:sz w:val="20"/>
                <w:szCs w:val="20"/>
              </w:rPr>
            </w:pPr>
            <w:r w:rsidDel="00000000" w:rsidR="00000000" w:rsidRPr="00000000">
              <w:rPr>
                <w:b w:val="1"/>
                <w:rtl w:val="0"/>
              </w:rPr>
              <w:t xml:space="preserve">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D">
            <w:pPr>
              <w:widowControl w:val="0"/>
              <w:rPr>
                <w:rFonts w:ascii="Calibri" w:cs="Calibri" w:eastAsia="Calibri" w:hAnsi="Calibri"/>
                <w:sz w:val="20"/>
                <w:szCs w:val="20"/>
              </w:rPr>
            </w:pPr>
            <w:r w:rsidDel="00000000" w:rsidR="00000000" w:rsidRPr="00000000">
              <w:rPr>
                <w:sz w:val="20"/>
                <w:szCs w:val="20"/>
                <w:rtl w:val="0"/>
              </w:rPr>
              <w:t xml:space="preserve">Trato, servicio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E">
            <w:pPr>
              <w:widowControl w:val="0"/>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F">
            <w:pPr>
              <w:widowControl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0805664062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51904296875" w:line="210.03496170043945" w:lineRule="auto"/>
        <w:ind w:left="708.6614173228347" w:right="1616.8499755859375" w:hanging="210"/>
        <w:jc w:val="center"/>
        <w:rPr>
          <w:rFonts w:ascii="Calibri" w:cs="Calibri" w:eastAsia="Calibri" w:hAnsi="Calibri"/>
          <w:b w:val="1"/>
          <w:sz w:val="28"/>
          <w:szCs w:val="28"/>
          <w:u w:val="single"/>
        </w:rPr>
      </w:pPr>
      <w:r w:rsidDel="00000000" w:rsidR="00000000" w:rsidRPr="00000000">
        <w:rPr>
          <w:rFonts w:ascii="Calibri" w:cs="Calibri" w:eastAsia="Calibri" w:hAnsi="Calibri"/>
          <w:sz w:val="24"/>
          <w:szCs w:val="24"/>
        </w:rPr>
        <w:drawing>
          <wp:inline distB="114300" distT="114300" distL="114300" distR="114300">
            <wp:extent cx="6014752" cy="3690032"/>
            <wp:effectExtent b="0" l="0" r="0" t="0"/>
            <wp:docPr descr="Gráfico" id="1" name="image13.png"/>
            <a:graphic>
              <a:graphicData uri="http://schemas.openxmlformats.org/drawingml/2006/picture">
                <pic:pic>
                  <pic:nvPicPr>
                    <pic:cNvPr descr="Gráfico" id="0" name="image13.png"/>
                    <pic:cNvPicPr preferRelativeResize="0"/>
                  </pic:nvPicPr>
                  <pic:blipFill>
                    <a:blip r:embed="rId14"/>
                    <a:srcRect b="0" l="0" r="0" t="0"/>
                    <a:stretch>
                      <a:fillRect/>
                    </a:stretch>
                  </pic:blipFill>
                  <pic:spPr>
                    <a:xfrm>
                      <a:off x="0" y="0"/>
                      <a:ext cx="6014752" cy="3690032"/>
                    </a:xfrm>
                    <a:prstGeom prst="rect"/>
                    <a:ln/>
                  </pic:spPr>
                </pic:pic>
              </a:graphicData>
            </a:graphic>
          </wp:inline>
        </w:drawing>
      </w:r>
      <w:r w:rsidDel="00000000" w:rsidR="00000000" w:rsidRPr="00000000">
        <w:rPr>
          <w:rFonts w:ascii="Calibri" w:cs="Calibri" w:eastAsia="Calibri" w:hAnsi="Calibri"/>
          <w:b w:val="1"/>
          <w:sz w:val="28"/>
          <w:szCs w:val="28"/>
          <w:u w:val="single"/>
        </w:rPr>
        <w:drawing>
          <wp:inline distB="114300" distT="114300" distL="114300" distR="114300">
            <wp:extent cx="5929313" cy="3672634"/>
            <wp:effectExtent b="0" l="0" r="0" t="0"/>
            <wp:docPr descr="Gráfico" id="7" name="image1.png"/>
            <a:graphic>
              <a:graphicData uri="http://schemas.openxmlformats.org/drawingml/2006/picture">
                <pic:pic>
                  <pic:nvPicPr>
                    <pic:cNvPr descr="Gráfico" id="0" name="image1.png"/>
                    <pic:cNvPicPr preferRelativeResize="0"/>
                  </pic:nvPicPr>
                  <pic:blipFill>
                    <a:blip r:embed="rId15"/>
                    <a:srcRect b="0" l="0" r="0" t="0"/>
                    <a:stretch>
                      <a:fillRect/>
                    </a:stretch>
                  </pic:blipFill>
                  <pic:spPr>
                    <a:xfrm>
                      <a:off x="0" y="0"/>
                      <a:ext cx="5929313" cy="3672634"/>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51904296875" w:line="210.03496170043945" w:lineRule="auto"/>
        <w:ind w:left="708.6614173228347" w:right="1616.8499755859375" w:firstLine="425.19685039370074"/>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Pr>
        <w:drawing>
          <wp:inline distB="114300" distT="114300" distL="114300" distR="114300">
            <wp:extent cx="5293658" cy="3282268"/>
            <wp:effectExtent b="0" l="0" r="0" t="0"/>
            <wp:docPr descr="Gráfico" id="13" name="image10.png"/>
            <a:graphic>
              <a:graphicData uri="http://schemas.openxmlformats.org/drawingml/2006/picture">
                <pic:pic>
                  <pic:nvPicPr>
                    <pic:cNvPr descr="Gráfico" id="0" name="image10.png"/>
                    <pic:cNvPicPr preferRelativeResize="0"/>
                  </pic:nvPicPr>
                  <pic:blipFill>
                    <a:blip r:embed="rId16"/>
                    <a:srcRect b="0" l="0" r="0" t="0"/>
                    <a:stretch>
                      <a:fillRect/>
                    </a:stretch>
                  </pic:blipFill>
                  <pic:spPr>
                    <a:xfrm>
                      <a:off x="0" y="0"/>
                      <a:ext cx="5293658" cy="3282268"/>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51904296875" w:line="210.03496170043945" w:lineRule="auto"/>
        <w:ind w:left="708.6614173228347" w:right="1616.8499755859375" w:firstLine="425.19685039370074"/>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Pr>
        <w:drawing>
          <wp:inline distB="114300" distT="114300" distL="114300" distR="114300">
            <wp:extent cx="5281613" cy="3265878"/>
            <wp:effectExtent b="0" l="0" r="0" t="0"/>
            <wp:docPr descr="Gráfico" id="11" name="image9.png"/>
            <a:graphic>
              <a:graphicData uri="http://schemas.openxmlformats.org/drawingml/2006/picture">
                <pic:pic>
                  <pic:nvPicPr>
                    <pic:cNvPr descr="Gráfico" id="0" name="image9.png"/>
                    <pic:cNvPicPr preferRelativeResize="0"/>
                  </pic:nvPicPr>
                  <pic:blipFill>
                    <a:blip r:embed="rId17"/>
                    <a:srcRect b="0" l="0" r="0" t="0"/>
                    <a:stretch>
                      <a:fillRect/>
                    </a:stretch>
                  </pic:blipFill>
                  <pic:spPr>
                    <a:xfrm>
                      <a:off x="0" y="0"/>
                      <a:ext cx="5281613" cy="3265878"/>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6658935546875" w:line="240" w:lineRule="auto"/>
        <w:ind w:left="0" w:right="1340.6573486328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Arrecife, a </w:t>
      </w:r>
      <w:r w:rsidDel="00000000" w:rsidR="00000000" w:rsidRPr="00000000">
        <w:rPr>
          <w:rFonts w:ascii="Calibri" w:cs="Calibri" w:eastAsia="Calibri" w:hAnsi="Calibri"/>
          <w:b w:val="1"/>
          <w:sz w:val="18"/>
          <w:szCs w:val="18"/>
          <w:rtl w:val="0"/>
        </w:rPr>
        <w:t xml:space="preserve">23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de </w:t>
      </w:r>
      <w:r w:rsidDel="00000000" w:rsidR="00000000" w:rsidRPr="00000000">
        <w:rPr>
          <w:rFonts w:ascii="Calibri" w:cs="Calibri" w:eastAsia="Calibri" w:hAnsi="Calibri"/>
          <w:b w:val="1"/>
          <w:sz w:val="18"/>
          <w:szCs w:val="18"/>
          <w:rtl w:val="0"/>
        </w:rPr>
        <w:t xml:space="preserve">febrero</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de 202</w:t>
      </w:r>
      <w:r w:rsidDel="00000000" w:rsidR="00000000" w:rsidRPr="00000000">
        <w:rPr>
          <w:rFonts w:ascii="Calibri" w:cs="Calibri" w:eastAsia="Calibri" w:hAnsi="Calibri"/>
          <w:b w:val="1"/>
          <w:sz w:val="18"/>
          <w:szCs w:val="18"/>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38812255859375" w:line="240" w:lineRule="auto"/>
        <w:ind w:left="0" w:right="1341.2329101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Customer Experience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1253662109375" w:line="240" w:lineRule="auto"/>
        <w:ind w:left="0" w:right="1340.6317138671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Miriam Cabrera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1246337890625"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sectPr>
      <w:headerReference r:id="rId18" w:type="default"/>
      <w:footerReference r:id="rId19" w:type="default"/>
      <w:pgSz w:h="16840" w:w="11920" w:orient="portrait"/>
      <w:pgMar w:bottom="733.5980224609375" w:top="1559.0551181102362" w:left="750" w:right="345.394287109375" w:header="720.0000000000001"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9">
    <w:pPr>
      <w:keepNext w:val="1"/>
      <w:tabs>
        <w:tab w:val="center" w:leader="none" w:pos="4252"/>
        <w:tab w:val="right" w:leader="none" w:pos="9066.141732283466"/>
      </w:tabs>
      <w:spacing w:line="240" w:lineRule="auto"/>
      <w:rPr>
        <w:rFonts w:ascii="Montserrat" w:cs="Montserrat" w:eastAsia="Montserrat" w:hAnsi="Montserrat"/>
        <w:b w:val="1"/>
        <w:sz w:val="16"/>
        <w:szCs w:val="16"/>
        <w:highlight w:val="white"/>
      </w:rPr>
    </w:pPr>
    <w:r w:rsidDel="00000000" w:rsidR="00000000" w:rsidRPr="00000000">
      <w:rPr>
        <w:rtl w:val="0"/>
      </w:rPr>
    </w:r>
  </w:p>
  <w:p w:rsidR="00000000" w:rsidDel="00000000" w:rsidP="00000000" w:rsidRDefault="00000000" w:rsidRPr="00000000" w14:paraId="0000041A">
    <w:pPr>
      <w:keepNext w:val="1"/>
      <w:tabs>
        <w:tab w:val="center" w:leader="none" w:pos="4252"/>
        <w:tab w:val="right" w:leader="none" w:pos="9066.141732283466"/>
      </w:tabs>
      <w:spacing w:line="240" w:lineRule="auto"/>
      <w:rPr>
        <w:rFonts w:ascii="Montserrat" w:cs="Montserrat" w:eastAsia="Montserrat" w:hAnsi="Montserrat"/>
        <w:b w:val="1"/>
        <w:sz w:val="16"/>
        <w:szCs w:val="16"/>
        <w:highlight w:val="white"/>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4159700</wp:posOffset>
          </wp:positionH>
          <wp:positionV relativeFrom="paragraph">
            <wp:posOffset>114750</wp:posOffset>
          </wp:positionV>
          <wp:extent cx="1872000" cy="483212"/>
          <wp:effectExtent b="0" l="0" r="0" t="0"/>
          <wp:wrapSquare wrapText="bothSides" distB="57600" distT="57600" distL="57600" distR="576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41B">
    <w:pPr>
      <w:keepNext w:val="1"/>
      <w:tabs>
        <w:tab w:val="center" w:leader="none" w:pos="4252"/>
        <w:tab w:val="right" w:leader="none" w:pos="9066.141732283466"/>
      </w:tabs>
      <w:spacing w:line="240" w:lineRule="auto"/>
      <w:ind w:left="70.86614173228341" w:firstLine="4.13385826771659"/>
      <w:rPr>
        <w:rFonts w:ascii="Montserrat" w:cs="Montserrat" w:eastAsia="Montserrat" w:hAnsi="Montserrat"/>
        <w:b w:val="1"/>
        <w:sz w:val="16"/>
        <w:szCs w:val="16"/>
        <w:highlight w:val="white"/>
      </w:rPr>
    </w:pPr>
    <w:r w:rsidDel="00000000" w:rsidR="00000000" w:rsidRPr="00000000">
      <w:rPr>
        <w:rFonts w:ascii="Montserrat" w:cs="Montserrat" w:eastAsia="Montserrat" w:hAnsi="Montserrat"/>
        <w:b w:val="1"/>
        <w:sz w:val="16"/>
        <w:szCs w:val="16"/>
        <w:highlight w:val="white"/>
        <w:rtl w:val="0"/>
      </w:rPr>
      <w:t xml:space="preserve">Centros de Arte, Cultura y Turismo. Cabildo de Lanzarote</w:t>
    </w:r>
  </w:p>
  <w:p w:rsidR="00000000" w:rsidDel="00000000" w:rsidP="00000000" w:rsidRDefault="00000000" w:rsidRPr="00000000" w14:paraId="0000041C">
    <w:pPr>
      <w:keepNext w:val="1"/>
      <w:tabs>
        <w:tab w:val="center" w:leader="none" w:pos="4252"/>
        <w:tab w:val="right" w:leader="none" w:pos="8505"/>
      </w:tabs>
      <w:spacing w:line="240" w:lineRule="auto"/>
      <w:ind w:left="70.86614173228341" w:firstLine="4.13385826771659"/>
      <w:rPr>
        <w:rFonts w:ascii="Montserrat" w:cs="Montserrat" w:eastAsia="Montserrat" w:hAnsi="Montserrat"/>
        <w:sz w:val="16"/>
        <w:szCs w:val="16"/>
        <w:highlight w:val="white"/>
      </w:rPr>
    </w:pPr>
    <w:r w:rsidDel="00000000" w:rsidR="00000000" w:rsidRPr="00000000">
      <w:rPr>
        <w:rFonts w:ascii="Montserrat" w:cs="Montserrat" w:eastAsia="Montserrat" w:hAnsi="Montserrat"/>
        <w:sz w:val="16"/>
        <w:szCs w:val="16"/>
        <w:highlight w:val="white"/>
        <w:rtl w:val="0"/>
      </w:rPr>
      <w:t xml:space="preserve">C/ Triana, nº 38 . Arrecife de Lanzarote. 35500 </w:t>
    </w:r>
  </w:p>
  <w:p w:rsidR="00000000" w:rsidDel="00000000" w:rsidP="00000000" w:rsidRDefault="00000000" w:rsidRPr="00000000" w14:paraId="0000041D">
    <w:pPr>
      <w:keepNext w:val="1"/>
      <w:tabs>
        <w:tab w:val="center" w:leader="none" w:pos="4252"/>
        <w:tab w:val="right" w:leader="none" w:pos="8504"/>
      </w:tabs>
      <w:spacing w:line="240" w:lineRule="auto"/>
      <w:ind w:left="283.4645669291339" w:hanging="208.46456692913392"/>
      <w:rPr>
        <w:rFonts w:ascii="Montserrat" w:cs="Montserrat" w:eastAsia="Montserrat" w:hAnsi="Montserrat"/>
        <w:sz w:val="16"/>
        <w:szCs w:val="16"/>
        <w:highlight w:val="white"/>
      </w:rPr>
    </w:pPr>
    <w:r w:rsidDel="00000000" w:rsidR="00000000" w:rsidRPr="00000000">
      <w:rPr>
        <w:rFonts w:ascii="Montserrat" w:cs="Montserrat" w:eastAsia="Montserrat" w:hAnsi="Montserrat"/>
        <w:sz w:val="16"/>
        <w:szCs w:val="16"/>
        <w:highlight w:val="white"/>
        <w:rtl w:val="0"/>
      </w:rPr>
      <w:t xml:space="preserve">Teléfono: 928 80 15 00  </w:t>
    </w:r>
  </w:p>
  <w:p w:rsidR="00000000" w:rsidDel="00000000" w:rsidP="00000000" w:rsidRDefault="00000000" w:rsidRPr="00000000" w14:paraId="0000041E">
    <w:pPr>
      <w:keepNext w:val="1"/>
      <w:tabs>
        <w:tab w:val="center" w:leader="none" w:pos="4252"/>
        <w:tab w:val="right" w:leader="none" w:pos="8504"/>
      </w:tabs>
      <w:spacing w:line="240" w:lineRule="auto"/>
      <w:ind w:left="283.4645669291339" w:hanging="208.46456692913392"/>
      <w:rPr>
        <w:rFonts w:ascii="Times New Roman" w:cs="Times New Roman" w:eastAsia="Times New Roman" w:hAnsi="Times New Roman"/>
        <w:sz w:val="12"/>
        <w:szCs w:val="12"/>
        <w:highlight w:val="white"/>
      </w:rPr>
    </w:pPr>
    <w:hyperlink r:id="rId2">
      <w:r w:rsidDel="00000000" w:rsidR="00000000" w:rsidRPr="00000000">
        <w:rPr>
          <w:rFonts w:ascii="Montserrat" w:cs="Montserrat" w:eastAsia="Montserrat" w:hAnsi="Montserrat"/>
          <w:color w:val="1155cc"/>
          <w:sz w:val="16"/>
          <w:szCs w:val="16"/>
          <w:highlight w:val="white"/>
          <w:u w:val="single"/>
          <w:rtl w:val="0"/>
        </w:rPr>
        <w:t xml:space="preserve">www.centrosturisticos.com</w:t>
      </w:r>
    </w:hyperlink>
    <w:r w:rsidDel="00000000" w:rsidR="00000000" w:rsidRPr="00000000">
      <w:rPr>
        <w:rFonts w:ascii="Montserrat" w:cs="Montserrat" w:eastAsia="Montserrat" w:hAnsi="Montserrat"/>
        <w:sz w:val="16"/>
        <w:szCs w:val="16"/>
        <w:highlight w:val="white"/>
        <w:rtl w:val="0"/>
      </w:rPr>
      <w:t xml:space="preserve"> | </w:t>
    </w:r>
    <w:hyperlink r:id="rId3">
      <w:r w:rsidDel="00000000" w:rsidR="00000000" w:rsidRPr="00000000">
        <w:rPr>
          <w:rFonts w:ascii="Montserrat" w:cs="Montserrat" w:eastAsia="Montserrat" w:hAnsi="Montserrat"/>
          <w:color w:val="1155cc"/>
          <w:sz w:val="16"/>
          <w:szCs w:val="16"/>
          <w:highlight w:val="white"/>
          <w:u w:val="single"/>
          <w:rtl w:val="0"/>
        </w:rPr>
        <w:t xml:space="preserve">www.cactlanzarote.com</w:t>
      </w:r>
    </w:hyperlink>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-266699</wp:posOffset>
          </wp:positionV>
          <wp:extent cx="1828800" cy="552298"/>
          <wp:effectExtent b="0" l="0" r="0" t="0"/>
          <wp:wrapNone/>
          <wp:docPr id="14"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828800" cy="55229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png"/><Relationship Id="rId14" Type="http://schemas.openxmlformats.org/officeDocument/2006/relationships/image" Target="media/image13.png"/><Relationship Id="rId17" Type="http://schemas.openxmlformats.org/officeDocument/2006/relationships/image" Target="media/image9.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4.png"/><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www.centrosturisticos.com" TargetMode="External"/><Relationship Id="rId3" Type="http://schemas.openxmlformats.org/officeDocument/2006/relationships/hyperlink" Target="http://www.cactlanzaro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