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60" w:line="360" w:lineRule="auto"/>
        <w:jc w:val="center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INFORMACIÓN GENERAL DE LAS ENTIDADES Y ÓRGANOS DE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CONTRATACIÓN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6465"/>
        <w:tblGridChange w:id="0">
          <w:tblGrid>
            <w:gridCol w:w="3180"/>
            <w:gridCol w:w="64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before="160" w:line="360" w:lineRule="auto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OŔGANO DE CONTRATACIÓN:</w:t>
            </w:r>
          </w:p>
          <w:p w:rsidR="00000000" w:rsidDel="00000000" w:rsidP="00000000" w:rsidRDefault="00000000" w:rsidRPr="00000000" w14:paraId="00000004">
            <w:pPr>
              <w:widowControl w:val="0"/>
              <w:spacing w:before="160" w:line="360" w:lineRule="auto"/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Entidad Pública Empresarial Local Centros de Arte, Cultura y Turismo de Lanzarote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NIF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Q3500356E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Cultura, Comercio, Turismo y Pymes, Ocio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Vía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Triana, 38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C.P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35500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Población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Arrecife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País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España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Idioma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Español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Teléfono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928801500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notificaciones@centrosturisticos.com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Dirección site del órgano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hyperlink r:id="rId6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2"/>
                  <w:szCs w:val="22"/>
                  <w:u w:val="single"/>
                  <w:rtl w:val="0"/>
                </w:rPr>
                <w:t xml:space="preserve">https://www.centrosturisticos.com/perfil-del-contratante/</w:t>
              </w:r>
            </w:hyperlink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spacing w:before="16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16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16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16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16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19" w:before="280" w:line="36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1"/>
      <w:pageBreakBefore w:val="0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keepNext w:val="1"/>
      <w:pageBreakBefore w:val="0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2D">
    <w:pPr>
      <w:keepNext w:val="1"/>
      <w:pageBreakBefore w:val="0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2E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2F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25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entrosturisticos.com/perfil-del-contratante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