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160" w:line="360" w:lineRule="auto"/>
        <w:ind w:left="0" w:right="0" w:firstLine="0"/>
        <w:jc w:val="center"/>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COMPOSICIÓN Y CONVOCATORIAS D</w:t>
      </w:r>
      <w:r w:rsidDel="00000000" w:rsidR="00000000" w:rsidRPr="00000000">
        <w:rPr>
          <w:rFonts w:ascii="Montserrat" w:cs="Montserrat" w:eastAsia="Montserrat" w:hAnsi="Montserrat"/>
          <w:b w:val="1"/>
          <w:rtl w:val="0"/>
        </w:rPr>
        <w:t xml:space="preserve">E LA MESA O DEL ÓRGANO DE CONTRATACIÓN, Y EN EL CASO DEL SECTOR PÚBLICO LO</w:t>
      </w:r>
      <w:r w:rsidDel="00000000" w:rsidR="00000000" w:rsidRPr="00000000">
        <w:rPr>
          <w:rFonts w:ascii="Montserrat" w:cs="Montserrat" w:eastAsia="Montserrat" w:hAnsi="Montserrat"/>
          <w:b w:val="1"/>
          <w:rtl w:val="0"/>
        </w:rPr>
        <w:t xml:space="preserve">CAL, FORMA DE DESIGNACIÓN</w:t>
      </w:r>
      <w:r w:rsidDel="00000000" w:rsidR="00000000" w:rsidRPr="00000000">
        <w:rPr>
          <w:rtl w:val="0"/>
        </w:rPr>
      </w:r>
    </w:p>
    <w:p w:rsidR="00000000" w:rsidDel="00000000" w:rsidP="00000000" w:rsidRDefault="00000000" w:rsidRPr="00000000" w14:paraId="00000002">
      <w:pPr>
        <w:spacing w:after="200" w:line="360" w:lineRule="auto"/>
        <w:ind w:right="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3">
      <w:pPr>
        <w:spacing w:after="200" w:before="100" w:line="360" w:lineRule="auto"/>
        <w:ind w:left="0" w:right="0" w:firstLine="0"/>
        <w:jc w:val="both"/>
        <w:rPr>
          <w:rFonts w:ascii="Montserrat" w:cs="Montserrat" w:eastAsia="Montserrat" w:hAnsi="Montserrat"/>
          <w:color w:val="00000a"/>
          <w:sz w:val="22"/>
          <w:szCs w:val="22"/>
        </w:rPr>
      </w:pPr>
      <w:r w:rsidDel="00000000" w:rsidR="00000000" w:rsidRPr="00000000">
        <w:rPr>
          <w:rFonts w:ascii="Montserrat" w:cs="Montserrat" w:eastAsia="Montserrat" w:hAnsi="Montserrat"/>
          <w:color w:val="00000a"/>
          <w:sz w:val="22"/>
          <w:szCs w:val="22"/>
          <w:rtl w:val="0"/>
        </w:rPr>
        <w:t xml:space="preserve">Durante los años 2022 y 2023, ante la ausencia de convocatorias de la Mesa de Contratación, el Órgano de Contratación de nuestra Entidad ha asumido dichas funciones. Siendo el Órgano de Contratación de la “Entidad Pública Empresarial Local Centros de Arte, Cultura y Turismo de Lanzarote” su Consejero Delegado D. Ángel Vázquez Álvarez, designado conforme al artículo 27 de los Estatutos vigentes en la sesión extraordinaria y urgente del 24 de julio de 2023, sucediendo a D. Benjamín Perdomo Barreto, quien ocupó previamente dicho cargo según la sesión extraordinaria y urgente del 13 de diciembre de 2019.</w:t>
      </w:r>
    </w:p>
    <w:p w:rsidR="00000000" w:rsidDel="00000000" w:rsidP="00000000" w:rsidRDefault="00000000" w:rsidRPr="00000000" w14:paraId="00000004">
      <w:pPr>
        <w:spacing w:after="200" w:before="100" w:line="360" w:lineRule="auto"/>
        <w:ind w:left="0" w:right="0" w:firstLine="0"/>
        <w:jc w:val="both"/>
        <w:rPr>
          <w:rFonts w:ascii="Montserrat" w:cs="Montserrat" w:eastAsia="Montserrat" w:hAnsi="Montserrat"/>
          <w:sz w:val="22"/>
          <w:szCs w:val="22"/>
        </w:rPr>
      </w:pPr>
      <w:r w:rsidDel="00000000" w:rsidR="00000000" w:rsidRPr="00000000">
        <w:rPr>
          <w:rFonts w:ascii="Montserrat" w:cs="Montserrat" w:eastAsia="Montserrat" w:hAnsi="Montserrat"/>
          <w:color w:val="00000a"/>
          <w:sz w:val="22"/>
          <w:szCs w:val="22"/>
          <w:rtl w:val="0"/>
        </w:rPr>
        <w:t xml:space="preserve">En caso de ser requerida Mesa de Contratación, se aplicaría la normativa establecida </w:t>
      </w:r>
      <w:r w:rsidDel="00000000" w:rsidR="00000000" w:rsidRPr="00000000">
        <w:rPr>
          <w:rFonts w:ascii="Montserrat" w:cs="Montserrat" w:eastAsia="Montserrat" w:hAnsi="Montserrat"/>
          <w:color w:val="00000a"/>
          <w:sz w:val="22"/>
          <w:szCs w:val="22"/>
          <w:rtl w:val="0"/>
        </w:rPr>
        <w:t xml:space="preserve">en las </w:t>
      </w:r>
      <w:r w:rsidDel="00000000" w:rsidR="00000000" w:rsidRPr="00000000">
        <w:rPr>
          <w:rFonts w:ascii="Montserrat" w:cs="Montserrat" w:eastAsia="Montserrat" w:hAnsi="Montserrat"/>
          <w:sz w:val="22"/>
          <w:szCs w:val="22"/>
          <w:rtl w:val="0"/>
        </w:rPr>
        <w:t xml:space="preserve">Instrucciones de Contratación de la Entidad Pública Empresarial Local Cen</w:t>
      </w:r>
      <w:r w:rsidDel="00000000" w:rsidR="00000000" w:rsidRPr="00000000">
        <w:rPr>
          <w:rFonts w:ascii="Montserrat" w:cs="Montserrat" w:eastAsia="Montserrat" w:hAnsi="Montserrat"/>
          <w:sz w:val="22"/>
          <w:szCs w:val="22"/>
          <w:rtl w:val="0"/>
        </w:rPr>
        <w:t xml:space="preserve">tros de Arte, Cultura y Turísmo de Lanzarote, aprobadas en sesión extraordinaria de fecha 21 de junio de 2.018 por el Consejo de Administración, a tenor de lo que se redacta en la siguiente cláusula: </w:t>
      </w:r>
      <w:r w:rsidDel="00000000" w:rsidR="00000000" w:rsidRPr="00000000">
        <w:rPr>
          <w:rtl w:val="0"/>
        </w:rPr>
      </w:r>
    </w:p>
    <w:p w:rsidR="00000000" w:rsidDel="00000000" w:rsidP="00000000" w:rsidRDefault="00000000" w:rsidRPr="00000000" w14:paraId="00000005">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“VIGÉSIMA SEGUNDA. Mesa de contratación.</w:t>
      </w:r>
    </w:p>
    <w:p w:rsidR="00000000" w:rsidDel="00000000" w:rsidP="00000000" w:rsidRDefault="00000000" w:rsidRPr="00000000" w14:paraId="00000006">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22.1. En todos los procedimientos seguidos para la adjudicación de contratos en el que el órgano de contrato sea el Consejo de Administración será obligatoria la Mesa de contratación, según lo dispuesto a continuación. Cuando el órgano de contratación sea el Director Gerente o el Consejero Delegado, estos podrán solicitar la constitución de una Mesa de contratación. En ambos casos la Mesa de Contratación estará integrada por los siguientes miembros:</w:t>
      </w:r>
    </w:p>
    <w:p w:rsidR="00000000" w:rsidDel="00000000" w:rsidP="00000000" w:rsidRDefault="00000000" w:rsidRPr="00000000" w14:paraId="00000007">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 Cuando el Órgano de Contratación sea el Consejero Delegado:</w:t>
      </w:r>
    </w:p>
    <w:p w:rsidR="00000000" w:rsidDel="00000000" w:rsidP="00000000" w:rsidRDefault="00000000" w:rsidRPr="00000000" w14:paraId="00000008">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a) Presidente. Será Presidente el Director Gerente o el Director Económico Financiero o la persona en quien alguno de los anteriores delegue.</w:t>
      </w:r>
    </w:p>
    <w:p w:rsidR="00000000" w:rsidDel="00000000" w:rsidP="00000000" w:rsidRDefault="00000000" w:rsidRPr="00000000" w14:paraId="00000009">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b) Vocales y Secretario. Formarán parte de la Mesa tres Vocales y un Secretario, de los vocales uno será el Directivo de Área correspondiente que, en su caso, haya solicitado el inicio del procedimiento de contratación o la persona en quien delegue, el resto de miembros hasta completar el número de tres serán seleccionados por el Presidente entre los Jefes de Departamento de los CACT; y el Secretario de la Mesa será Secretario Delegado de la entidad o la persona en quien este delegue, que deberá ser licenciado en Derecho, quien ejercerá la función de Secretario de la Mesa de Contratación.</w:t>
      </w:r>
    </w:p>
    <w:p w:rsidR="00000000" w:rsidDel="00000000" w:rsidP="00000000" w:rsidRDefault="00000000" w:rsidRPr="00000000" w14:paraId="0000000A">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 Cuando el órgano de contratación sea el Consejo de Administración:</w:t>
      </w:r>
    </w:p>
    <w:p w:rsidR="00000000" w:rsidDel="00000000" w:rsidP="00000000" w:rsidRDefault="00000000" w:rsidRPr="00000000" w14:paraId="0000000B">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a) Presidente. Será Presidente el Consejero Delegado o la persona en quien este delegue.</w:t>
      </w:r>
    </w:p>
    <w:p w:rsidR="00000000" w:rsidDel="00000000" w:rsidP="00000000" w:rsidRDefault="00000000" w:rsidRPr="00000000" w14:paraId="0000000C">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b) Vocales y Secretario. Formarán parte de la Mesa cuatro Vocales, de los vocales uno será el Directivo de Área correspondiente que haya solicitado, en su caso, el inicio del procedimiento de contratación o la persona en quién delegue, otro será el director Económico Financiero de la entidad o la persona en quien este delegue, el resto de miembros hasta completar el número de tres serán seleccionados por el Presidente entre los Jefes de Departamento de los CACT; y el Secretario de la Mesa será el Secretario del Cabildo o la persona que le sustituya, quien ejercerá la función de Secretario de la Mesa de Contratación.</w:t>
      </w:r>
    </w:p>
    <w:p w:rsidR="00000000" w:rsidDel="00000000" w:rsidP="00000000" w:rsidRDefault="00000000" w:rsidRPr="00000000" w14:paraId="0000000D">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22.2. Todos los miembros de la Mesa tendrán derecho a voz y voto.</w:t>
      </w:r>
    </w:p>
    <w:p w:rsidR="00000000" w:rsidDel="00000000" w:rsidP="00000000" w:rsidRDefault="00000000" w:rsidRPr="00000000" w14:paraId="0000000E">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22.3. Las decisiones se adoptarán por mayoría de los asistentes. El voto del Presidente de la Mesa de Contratación tendrá voto de calidad en los supuestos de empate en la votación.</w:t>
      </w:r>
    </w:p>
    <w:p w:rsidR="00000000" w:rsidDel="00000000" w:rsidP="00000000" w:rsidRDefault="00000000" w:rsidRPr="00000000" w14:paraId="0000000F">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22.4. Podrán asistir a las reuniones en calidad de asesores las personas que tengan por conveniente la Mesa, pudiendo intervenir solamente cuando sean autorizados.</w:t>
      </w:r>
    </w:p>
    <w:p w:rsidR="00000000" w:rsidDel="00000000" w:rsidP="00000000" w:rsidRDefault="00000000" w:rsidRPr="00000000" w14:paraId="00000010">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22.5. Para la válida constitución de la Mesa se requiere la asistencia de al menos el Presidente, el Secretario y un Vocal. La Mesa de Contratación celebrará cuantas sesiones resulten necesarias para el cumplimiento de dichas funciones.</w:t>
      </w:r>
    </w:p>
    <w:p w:rsidR="00000000" w:rsidDel="00000000" w:rsidP="00000000" w:rsidRDefault="00000000" w:rsidRPr="00000000" w14:paraId="00000011">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22.6. Las propuestas de la Mesa no serán vinculantes para el órgano de contratación quien, en caso de desistimiento, deberá expresar los motivos que razonen su decisión.</w:t>
      </w:r>
    </w:p>
    <w:p w:rsidR="00000000" w:rsidDel="00000000" w:rsidP="00000000" w:rsidRDefault="00000000" w:rsidRPr="00000000" w14:paraId="00000012">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22.7. La Mesa de Contratación tendrá las siguientes funciones:</w:t>
      </w:r>
    </w:p>
    <w:p w:rsidR="00000000" w:rsidDel="00000000" w:rsidP="00000000" w:rsidRDefault="00000000" w:rsidRPr="00000000" w14:paraId="00000013">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a) Analizar la documentación presentada por los licitadores para verificar si se ajusta a las previsiones contenidas en los pliegos de condiciones y de prescripciones técnicas, acordando, en su caso, solicitar de los licitadores las subsanaciones que procedan.</w:t>
      </w:r>
    </w:p>
    <w:p w:rsidR="00000000" w:rsidDel="00000000" w:rsidP="00000000" w:rsidRDefault="00000000" w:rsidRPr="00000000" w14:paraId="00000014">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b) Proceder a la apertura de las proposiciones económicas presentadas por los licitadores.</w:t>
      </w:r>
    </w:p>
    <w:p w:rsidR="00000000" w:rsidDel="00000000" w:rsidP="00000000" w:rsidRDefault="00000000" w:rsidRPr="00000000" w14:paraId="00000015">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c) Valorar las ofertas presentadas por los licitadores conforme a los criterios establecidos en los pliegos de condiciones del procedimiento.</w:t>
      </w:r>
    </w:p>
    <w:p w:rsidR="00000000" w:rsidDel="00000000" w:rsidP="00000000" w:rsidRDefault="00000000" w:rsidRPr="00000000" w14:paraId="00000016">
      <w:pPr>
        <w:spacing w:after="200" w:before="280" w:line="360" w:lineRule="auto"/>
        <w:ind w:right="0"/>
        <w:jc w:val="both"/>
        <w:rPr>
          <w:rFonts w:ascii="Montserrat" w:cs="Montserrat" w:eastAsia="Montserrat" w:hAnsi="Montserrat"/>
          <w:i w:val="1"/>
          <w:sz w:val="22"/>
          <w:szCs w:val="22"/>
          <w:highlight w:val="white"/>
        </w:rPr>
      </w:pPr>
      <w:r w:rsidDel="00000000" w:rsidR="00000000" w:rsidRPr="00000000">
        <w:rPr>
          <w:rFonts w:ascii="Montserrat" w:cs="Montserrat" w:eastAsia="Montserrat" w:hAnsi="Montserrat"/>
          <w:i w:val="1"/>
          <w:sz w:val="22"/>
          <w:szCs w:val="22"/>
          <w:highlight w:val="white"/>
          <w:rtl w:val="0"/>
        </w:rPr>
        <w:t xml:space="preserve">d) Proponer la adjudicación del procedimiento de adjudicación al órgano de contratación o, cuando proceda, la declaración de desierto, la renuncia o el desistimiento.”</w:t>
      </w:r>
    </w:p>
    <w:p w:rsidR="00000000" w:rsidDel="00000000" w:rsidP="00000000" w:rsidRDefault="00000000" w:rsidRPr="00000000" w14:paraId="00000017">
      <w:pPr>
        <w:spacing w:before="280" w:line="360" w:lineRule="auto"/>
        <w:jc w:val="both"/>
        <w:rPr>
          <w:rFonts w:ascii="Montserrat" w:cs="Montserrat" w:eastAsia="Montserrat" w:hAnsi="Montserrat"/>
          <w:sz w:val="22"/>
          <w:szCs w:val="22"/>
          <w:highlight w:val="white"/>
        </w:rPr>
      </w:pPr>
      <w:r w:rsidDel="00000000" w:rsidR="00000000" w:rsidRPr="00000000">
        <w:rPr>
          <w:rtl w:val="0"/>
        </w:rPr>
      </w:r>
    </w:p>
    <w:p w:rsidR="00000000" w:rsidDel="00000000" w:rsidP="00000000" w:rsidRDefault="00000000" w:rsidRPr="00000000" w14:paraId="00000018">
      <w:pPr>
        <w:widowControl w:val="0"/>
        <w:spacing w:after="200" w:before="160" w:line="360" w:lineRule="auto"/>
        <w:jc w:val="left"/>
        <w:rPr>
          <w:rFonts w:ascii="Montserrat" w:cs="Montserrat" w:eastAsia="Montserrat" w:hAnsi="Montserrat"/>
          <w:sz w:val="22"/>
          <w:szCs w:val="22"/>
          <w:highlight w:val="white"/>
        </w:rPr>
      </w:pPr>
      <w:r w:rsidDel="00000000" w:rsidR="00000000" w:rsidRPr="00000000">
        <w:rPr>
          <w:rtl w:val="0"/>
        </w:rPr>
      </w:r>
    </w:p>
    <w:sectPr>
      <w:headerReference r:id="rId6" w:type="default"/>
      <w:footerReference r:id="rId7" w:type="default"/>
      <w:pgSz w:h="16838" w:w="11906" w:orient="portrait"/>
      <w:pgMar w:bottom="1403.5039370078755" w:top="1559.0551181102362" w:left="1133.858267716535" w:right="1132.2047244094488" w:header="136.06299212598427" w:footer="570.00000000000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widowControl w:val="0"/>
      <w:tabs>
        <w:tab w:val="center" w:leader="none" w:pos="4819"/>
        <w:tab w:val="right" w:leader="none" w:pos="9638"/>
      </w:tabs>
      <w:jc w:val="center"/>
      <w:rPr>
        <w:rFonts w:ascii="Montserrat" w:cs="Montserrat" w:eastAsia="Montserrat" w:hAnsi="Montserrat"/>
        <w:b w:val="1"/>
        <w:sz w:val="14"/>
        <w:szCs w:val="14"/>
      </w:rPr>
    </w:pPr>
    <w:r w:rsidDel="00000000" w:rsidR="00000000" w:rsidRPr="00000000">
      <w:rPr>
        <w:rtl w:val="0"/>
      </w:rPr>
    </w:r>
  </w:p>
  <w:p w:rsidR="00000000" w:rsidDel="00000000" w:rsidP="00000000" w:rsidRDefault="00000000" w:rsidRPr="00000000" w14:paraId="00000022">
    <w:pPr>
      <w:widowControl w:val="0"/>
      <w:tabs>
        <w:tab w:val="center" w:leader="none" w:pos="4819"/>
        <w:tab w:val="right" w:leader="none" w:pos="9638"/>
      </w:tabs>
      <w:jc w:val="center"/>
      <w:rPr>
        <w:rFonts w:ascii="Montserrat" w:cs="Montserrat" w:eastAsia="Montserrat" w:hAnsi="Montserrat"/>
        <w:b w:val="1"/>
        <w:sz w:val="14"/>
        <w:szCs w:val="14"/>
      </w:rPr>
    </w:pPr>
    <w:r w:rsidDel="00000000" w:rsidR="00000000" w:rsidRPr="00000000">
      <w:rPr>
        <w:rtl w:val="0"/>
      </w:rPr>
    </w:r>
  </w:p>
  <w:p w:rsidR="00000000" w:rsidDel="00000000" w:rsidP="00000000" w:rsidRDefault="00000000" w:rsidRPr="00000000" w14:paraId="00000023">
    <w:pPr>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color w:val="00000a"/>
        <w:sz w:val="12"/>
        <w:szCs w:val="12"/>
        <w:rtl w:val="0"/>
      </w:rPr>
      <w:t xml:space="preserve">Página </w:t>
    </w:r>
    <w:r w:rsidDel="00000000" w:rsidR="00000000" w:rsidRPr="00000000">
      <w:rPr>
        <w:rFonts w:ascii="Montserrat" w:cs="Montserrat" w:eastAsia="Montserrat" w:hAnsi="Montserrat"/>
        <w:b w:val="1"/>
        <w:color w:val="00000a"/>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color w:val="00000a"/>
        <w:sz w:val="12"/>
        <w:szCs w:val="12"/>
        <w:rtl w:val="0"/>
      </w:rPr>
      <w:t xml:space="preserve"> de </w:t>
    </w:r>
    <w:r w:rsidDel="00000000" w:rsidR="00000000" w:rsidRPr="00000000">
      <w:rPr>
        <w:rFonts w:ascii="Montserrat" w:cs="Montserrat" w:eastAsia="Montserrat" w:hAnsi="Montserrat"/>
        <w:b w:val="1"/>
        <w:color w:val="00000a"/>
        <w:sz w:val="12"/>
        <w:szCs w:val="1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4">
    <w:pPr>
      <w:keepNext w:val="1"/>
      <w:pageBreakBefore w:val="0"/>
      <w:tabs>
        <w:tab w:val="center" w:leader="none" w:pos="4252"/>
        <w:tab w:val="right" w:leader="none" w:pos="9066.141732283466"/>
      </w:tabs>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025">
    <w:pPr>
      <w:keepNext w:val="1"/>
      <w:pageBreakBefore w:val="0"/>
      <w:tabs>
        <w:tab w:val="center" w:leader="none" w:pos="4252"/>
        <w:tab w:val="right" w:leader="none" w:pos="9066.141732283466"/>
      </w:tabs>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026">
    <w:pPr>
      <w:keepNext w:val="1"/>
      <w:pageBreakBefore w:val="0"/>
      <w:tabs>
        <w:tab w:val="center" w:leader="none" w:pos="4252"/>
        <w:tab w:val="right" w:leader="none" w:pos="8505"/>
      </w:tabs>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027">
    <w:pPr>
      <w:keepNext w:val="1"/>
      <w:pageBreakBefore w:val="0"/>
      <w:tabs>
        <w:tab w:val="center" w:leader="none" w:pos="4252"/>
        <w:tab w:val="right" w:leader="none" w:pos="8504"/>
      </w:tabs>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028">
    <w:pPr>
      <w:keepNext w:val="1"/>
      <w:pageBreakBefore w:val="0"/>
      <w:tabs>
        <w:tab w:val="center" w:leader="none" w:pos="4252"/>
        <w:tab w:val="right" w:leader="none" w:pos="8504"/>
      </w:tabs>
      <w:ind w:left="283.4645669291339" w:hanging="208.46456692913392"/>
      <w:rPr>
        <w:rFonts w:ascii="Times New Roman" w:cs="Times New Roman" w:eastAsia="Times New Roman" w:hAnsi="Times New Roman"/>
        <w:sz w:val="12"/>
        <w:szCs w:val="12"/>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A">
    <w:pPr>
      <w:keepNext w:val="1"/>
      <w:pageBreakBefore w:val="0"/>
      <w:tabs>
        <w:tab w:val="center" w:leader="none" w:pos="4252"/>
      </w:tabs>
      <w:rPr>
        <w:rFonts w:ascii="Verdana" w:cs="Verdana" w:eastAsia="Verdana" w:hAnsi="Verdana"/>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295275</wp:posOffset>
          </wp:positionV>
          <wp:extent cx="1828800" cy="55229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01B">
    <w:pPr>
      <w:keepNext w:val="1"/>
      <w:pageBreakBefore w:val="0"/>
      <w:tabs>
        <w:tab w:val="center" w:leader="none"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C">
    <w:pPr>
      <w:keepNext w:val="1"/>
      <w:pageBreakBefore w:val="0"/>
      <w:tabs>
        <w:tab w:val="center" w:leader="none"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D">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F">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0">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pageBreakBefore w:val="0"/>
      <w:widowControl w:val="1"/>
      <w:shd w:fill="auto" w:val="clear"/>
      <w:spacing w:after="0" w:before="0" w:line="240" w:lineRule="auto"/>
      <w:ind w:left="0" w:right="0" w:firstLine="0"/>
      <w:jc w:val="both"/>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